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BFFB5" w14:textId="18E89277" w:rsidR="00EB640C" w:rsidRDefault="00EB640C"/>
    <w:p w14:paraId="6FBB70C7" w14:textId="2D479F25" w:rsidR="00EB640C" w:rsidRDefault="00BF5B38">
      <w:r>
        <w:rPr>
          <w:noProof/>
        </w:rPr>
        <w:drawing>
          <wp:anchor distT="0" distB="0" distL="114300" distR="114300" simplePos="0" relativeHeight="251658240" behindDoc="0" locked="0" layoutInCell="1" allowOverlap="1" wp14:anchorId="7CE0A874" wp14:editId="32979116">
            <wp:simplePos x="0" y="0"/>
            <wp:positionH relativeFrom="margin">
              <wp:align>left</wp:align>
            </wp:positionH>
            <wp:positionV relativeFrom="page">
              <wp:align>bottom</wp:align>
            </wp:positionV>
            <wp:extent cx="6042660" cy="8539787"/>
            <wp:effectExtent l="0" t="0" r="0" b="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7">
                      <a:extLst>
                        <a:ext uri="{28A0092B-C50C-407E-A947-70E740481C1C}">
                          <a14:useLocalDpi xmlns:a14="http://schemas.microsoft.com/office/drawing/2010/main" val="0"/>
                        </a:ext>
                      </a:extLst>
                    </a:blip>
                    <a:stretch>
                      <a:fillRect/>
                    </a:stretch>
                  </pic:blipFill>
                  <pic:spPr>
                    <a:xfrm>
                      <a:off x="0" y="0"/>
                      <a:ext cx="6042660" cy="8539787"/>
                    </a:xfrm>
                    <a:prstGeom prst="rect">
                      <a:avLst/>
                    </a:prstGeom>
                  </pic:spPr>
                </pic:pic>
              </a:graphicData>
            </a:graphic>
          </wp:anchor>
        </w:drawing>
      </w:r>
      <w:r w:rsidR="00EB640C">
        <w:br w:type="page"/>
      </w:r>
    </w:p>
    <w:p w14:paraId="15A0FDF6" w14:textId="77777777" w:rsidR="00B67E51" w:rsidRDefault="00B67E51"/>
    <w:tbl>
      <w:tblPr>
        <w:tblStyle w:val="Mkatabulky"/>
        <w:tblW w:w="0" w:type="auto"/>
        <w:jc w:val="center"/>
        <w:tblLook w:val="04A0" w:firstRow="1" w:lastRow="0" w:firstColumn="1" w:lastColumn="0" w:noHBand="0" w:noVBand="1"/>
      </w:tblPr>
      <w:tblGrid>
        <w:gridCol w:w="9062"/>
      </w:tblGrid>
      <w:tr w:rsidR="00B5080D" w14:paraId="47E4C030" w14:textId="77777777" w:rsidTr="00B67E51">
        <w:trPr>
          <w:jc w:val="center"/>
        </w:trPr>
        <w:tc>
          <w:tcPr>
            <w:tcW w:w="9062" w:type="dxa"/>
          </w:tcPr>
          <w:p w14:paraId="2B28662E" w14:textId="13F017DB" w:rsidR="00B5080D" w:rsidRPr="00B5080D" w:rsidRDefault="00B5080D" w:rsidP="00AD6A44">
            <w:pPr>
              <w:numPr>
                <w:ilvl w:val="0"/>
                <w:numId w:val="2"/>
              </w:numPr>
              <w:contextualSpacing/>
              <w:jc w:val="center"/>
              <w:rPr>
                <w:rFonts w:ascii="Times New Roman" w:eastAsia="Aptos" w:hAnsi="Times New Roman" w:cs="Times New Roman"/>
                <w:b/>
                <w:bCs/>
                <w:color w:val="1B8810"/>
                <w:kern w:val="2"/>
                <w:sz w:val="28"/>
                <w:szCs w:val="28"/>
                <w14:ligatures w14:val="standardContextual"/>
              </w:rPr>
            </w:pPr>
            <w:r w:rsidRPr="0050543F">
              <w:rPr>
                <w:rFonts w:ascii="Times New Roman" w:eastAsia="Aptos" w:hAnsi="Times New Roman" w:cs="Times New Roman"/>
                <w:b/>
                <w:bCs/>
                <w:color w:val="39BB1F"/>
                <w:kern w:val="2"/>
                <w:sz w:val="28"/>
                <w:szCs w:val="28"/>
                <w14:ligatures w14:val="standardContextual"/>
              </w:rPr>
              <w:t>IDENTIFIKAČNÍ ÚDAJE ŠKOLY</w:t>
            </w:r>
          </w:p>
        </w:tc>
      </w:tr>
    </w:tbl>
    <w:p w14:paraId="7B9D9732" w14:textId="77777777" w:rsidR="00B67E51" w:rsidRDefault="00B67E51" w:rsidP="003942AC">
      <w:pPr>
        <w:jc w:val="both"/>
        <w:rPr>
          <w:rFonts w:ascii="Times New Roman" w:eastAsia="Aptos" w:hAnsi="Times New Roman" w:cs="Times New Roman"/>
          <w:b/>
          <w:bCs/>
          <w:kern w:val="2"/>
          <w:sz w:val="28"/>
          <w:szCs w:val="28"/>
          <w14:ligatures w14:val="standardContextual"/>
        </w:rPr>
      </w:pPr>
    </w:p>
    <w:tbl>
      <w:tblPr>
        <w:tblStyle w:val="Mkatabulky"/>
        <w:tblW w:w="0" w:type="auto"/>
        <w:tblLook w:val="04A0" w:firstRow="1" w:lastRow="0" w:firstColumn="1" w:lastColumn="0" w:noHBand="0" w:noVBand="1"/>
      </w:tblPr>
      <w:tblGrid>
        <w:gridCol w:w="4531"/>
        <w:gridCol w:w="4531"/>
      </w:tblGrid>
      <w:tr w:rsidR="00B5080D" w14:paraId="6F75051B" w14:textId="77777777" w:rsidTr="00B5080D">
        <w:tc>
          <w:tcPr>
            <w:tcW w:w="9062" w:type="dxa"/>
            <w:gridSpan w:val="2"/>
          </w:tcPr>
          <w:p w14:paraId="3C53A1DA" w14:textId="33464B17" w:rsidR="00B5080D" w:rsidRPr="008738B4" w:rsidRDefault="00B5080D" w:rsidP="008738B4">
            <w:pPr>
              <w:jc w:val="center"/>
              <w:rPr>
                <w:rFonts w:ascii="Times New Roman" w:eastAsia="Aptos" w:hAnsi="Times New Roman" w:cs="Times New Roman"/>
                <w:color w:val="39BB1F"/>
                <w:kern w:val="2"/>
                <w:sz w:val="28"/>
                <w:szCs w:val="28"/>
                <w14:ligatures w14:val="standardContextual"/>
              </w:rPr>
            </w:pPr>
            <w:r w:rsidRPr="003942AC">
              <w:rPr>
                <w:rFonts w:ascii="Times New Roman" w:eastAsia="Aptos" w:hAnsi="Times New Roman" w:cs="Times New Roman"/>
                <w:b/>
                <w:bCs/>
                <w:kern w:val="2"/>
                <w:sz w:val="28"/>
                <w:szCs w:val="28"/>
                <w14:ligatures w14:val="standardContextual"/>
              </w:rPr>
              <w:t>Název dokumentu:</w:t>
            </w:r>
            <w:r w:rsidRPr="003942AC">
              <w:rPr>
                <w:rFonts w:ascii="Times New Roman" w:eastAsia="Aptos" w:hAnsi="Times New Roman" w:cs="Times New Roman"/>
                <w:kern w:val="2"/>
                <w:sz w:val="28"/>
                <w:szCs w:val="28"/>
                <w14:ligatures w14:val="standardContextual"/>
              </w:rPr>
              <w:t xml:space="preserve"> </w:t>
            </w:r>
            <w:r w:rsidRPr="0050543F">
              <w:rPr>
                <w:rFonts w:ascii="Times New Roman" w:eastAsia="Aptos" w:hAnsi="Times New Roman" w:cs="Times New Roman"/>
                <w:b/>
                <w:bCs/>
                <w:color w:val="39BB1F"/>
                <w:kern w:val="2"/>
                <w:sz w:val="28"/>
                <w:szCs w:val="28"/>
                <w14:ligatures w14:val="standardContextual"/>
              </w:rPr>
              <w:t>Školní vzdělávací program pro předškolní vzdělávání</w:t>
            </w:r>
          </w:p>
        </w:tc>
      </w:tr>
      <w:tr w:rsidR="00B5080D" w14:paraId="1631C089" w14:textId="77777777" w:rsidTr="00B5080D">
        <w:tc>
          <w:tcPr>
            <w:tcW w:w="9062" w:type="dxa"/>
            <w:gridSpan w:val="2"/>
          </w:tcPr>
          <w:p w14:paraId="7751BFA3" w14:textId="323EEE3C" w:rsidR="00B5080D" w:rsidRDefault="00B5080D" w:rsidP="008738B4">
            <w:pPr>
              <w:jc w:val="center"/>
              <w:rPr>
                <w:rFonts w:ascii="Times New Roman" w:eastAsia="Aptos" w:hAnsi="Times New Roman" w:cs="Times New Roman"/>
                <w:b/>
                <w:bCs/>
                <w:kern w:val="2"/>
                <w:sz w:val="28"/>
                <w:szCs w:val="28"/>
                <w14:ligatures w14:val="standardContextual"/>
              </w:rPr>
            </w:pPr>
            <w:r w:rsidRPr="003942AC">
              <w:rPr>
                <w:rFonts w:ascii="Times New Roman" w:eastAsia="Aptos" w:hAnsi="Times New Roman" w:cs="Times New Roman"/>
                <w:b/>
                <w:bCs/>
                <w:kern w:val="2"/>
                <w:sz w:val="28"/>
                <w:szCs w:val="28"/>
                <w14:ligatures w14:val="standardContextual"/>
              </w:rPr>
              <w:t>Motivační název:</w:t>
            </w:r>
            <w:r w:rsidRPr="003942AC">
              <w:rPr>
                <w:rFonts w:ascii="Times New Roman" w:eastAsia="Aptos" w:hAnsi="Times New Roman" w:cs="Times New Roman"/>
                <w:kern w:val="2"/>
                <w:sz w:val="28"/>
                <w:szCs w:val="28"/>
                <w14:ligatures w14:val="standardContextual"/>
              </w:rPr>
              <w:t xml:space="preserve"> </w:t>
            </w:r>
            <w:r w:rsidRPr="008738B4">
              <w:rPr>
                <w:rFonts w:ascii="Times New Roman" w:eastAsia="Aptos" w:hAnsi="Times New Roman" w:cs="Times New Roman"/>
                <w:b/>
                <w:bCs/>
                <w:color w:val="39BB1F"/>
                <w:kern w:val="2"/>
                <w:sz w:val="28"/>
                <w:szCs w:val="28"/>
                <w14:ligatures w14:val="standardContextual"/>
              </w:rPr>
              <w:t>„Svět je náš“</w:t>
            </w:r>
          </w:p>
        </w:tc>
      </w:tr>
      <w:tr w:rsidR="00B5080D" w14:paraId="23CAFB33" w14:textId="77777777" w:rsidTr="00B00A42">
        <w:tc>
          <w:tcPr>
            <w:tcW w:w="4531" w:type="dxa"/>
          </w:tcPr>
          <w:p w14:paraId="5E8EA349" w14:textId="4B70F558" w:rsidR="00B5080D" w:rsidRDefault="00430033" w:rsidP="003942AC">
            <w:pPr>
              <w:jc w:val="both"/>
              <w:rPr>
                <w:rFonts w:ascii="Times New Roman" w:eastAsia="Aptos" w:hAnsi="Times New Roman" w:cs="Times New Roman"/>
                <w:b/>
                <w:bCs/>
                <w:kern w:val="2"/>
                <w:sz w:val="28"/>
                <w:szCs w:val="28"/>
                <w14:ligatures w14:val="standardContextual"/>
              </w:rPr>
            </w:pPr>
            <w:r w:rsidRPr="003942AC">
              <w:rPr>
                <w:rFonts w:ascii="Times New Roman" w:eastAsia="Aptos" w:hAnsi="Times New Roman" w:cs="Times New Roman"/>
                <w:b/>
                <w:bCs/>
                <w:sz w:val="28"/>
                <w:szCs w:val="28"/>
                <w14:ligatures w14:val="standardContextual"/>
              </w:rPr>
              <w:t>Název školy:</w:t>
            </w:r>
          </w:p>
        </w:tc>
        <w:tc>
          <w:tcPr>
            <w:tcW w:w="4531" w:type="dxa"/>
          </w:tcPr>
          <w:p w14:paraId="0AB2D438" w14:textId="77777777" w:rsidR="00B00A42" w:rsidRPr="00B00A42" w:rsidRDefault="00687EA0" w:rsidP="00687EA0">
            <w:pPr>
              <w:autoSpaceDE w:val="0"/>
              <w:autoSpaceDN w:val="0"/>
              <w:adjustRightInd w:val="0"/>
              <w:jc w:val="both"/>
              <w:rPr>
                <w:rFonts w:ascii="Times New Roman" w:eastAsia="Aptos" w:hAnsi="Times New Roman" w:cs="Times New Roman"/>
                <w:b/>
                <w:bCs/>
                <w:sz w:val="28"/>
                <w:szCs w:val="28"/>
                <w14:ligatures w14:val="standardContextual"/>
              </w:rPr>
            </w:pPr>
            <w:r w:rsidRPr="00B00A42">
              <w:rPr>
                <w:rFonts w:ascii="Times New Roman" w:eastAsia="Aptos" w:hAnsi="Times New Roman" w:cs="Times New Roman"/>
                <w:b/>
                <w:bCs/>
                <w:sz w:val="28"/>
                <w:szCs w:val="28"/>
                <w14:ligatures w14:val="standardContextual"/>
              </w:rPr>
              <w:t>Mateřská škola Telč,</w:t>
            </w:r>
          </w:p>
          <w:p w14:paraId="211AFF90" w14:textId="570F8D76" w:rsidR="00B5080D" w:rsidRPr="00687EA0" w:rsidRDefault="00687EA0" w:rsidP="00687EA0">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 xml:space="preserve"> příspěvková organizace</w:t>
            </w:r>
          </w:p>
        </w:tc>
      </w:tr>
      <w:tr w:rsidR="00B5080D" w14:paraId="5F583DF3" w14:textId="77777777" w:rsidTr="00B00A42">
        <w:tc>
          <w:tcPr>
            <w:tcW w:w="4531" w:type="dxa"/>
          </w:tcPr>
          <w:p w14:paraId="3D139CBC" w14:textId="32BB075C" w:rsidR="00B5080D" w:rsidRDefault="00687EA0" w:rsidP="003942AC">
            <w:pPr>
              <w:jc w:val="both"/>
              <w:rPr>
                <w:rFonts w:ascii="Times New Roman" w:eastAsia="Aptos" w:hAnsi="Times New Roman" w:cs="Times New Roman"/>
                <w:b/>
                <w:bCs/>
                <w:kern w:val="2"/>
                <w:sz w:val="28"/>
                <w:szCs w:val="28"/>
                <w14:ligatures w14:val="standardContextual"/>
              </w:rPr>
            </w:pPr>
            <w:r w:rsidRPr="003942AC">
              <w:rPr>
                <w:rFonts w:ascii="Times New Roman" w:eastAsia="Aptos" w:hAnsi="Times New Roman" w:cs="Times New Roman"/>
                <w:b/>
                <w:bCs/>
                <w:sz w:val="28"/>
                <w:szCs w:val="28"/>
                <w14:ligatures w14:val="standardContextual"/>
              </w:rPr>
              <w:t>Sídlo školy:</w:t>
            </w:r>
          </w:p>
        </w:tc>
        <w:tc>
          <w:tcPr>
            <w:tcW w:w="4531" w:type="dxa"/>
          </w:tcPr>
          <w:p w14:paraId="34709D88" w14:textId="0A73BD4F" w:rsidR="00B5080D" w:rsidRPr="00687EA0" w:rsidRDefault="00687EA0" w:rsidP="00687EA0">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sz w:val="28"/>
                <w:szCs w:val="28"/>
                <w14:ligatures w14:val="standardContextual"/>
              </w:rPr>
              <w:t>Komenského</w:t>
            </w:r>
            <w:r>
              <w:rPr>
                <w:rFonts w:ascii="Times New Roman" w:eastAsia="Aptos" w:hAnsi="Times New Roman" w:cs="Times New Roman"/>
                <w:sz w:val="28"/>
                <w:szCs w:val="28"/>
                <w14:ligatures w14:val="standardContextual"/>
              </w:rPr>
              <w:t xml:space="preserve"> 512, 588 56 Telč</w:t>
            </w:r>
          </w:p>
        </w:tc>
      </w:tr>
      <w:tr w:rsidR="00B5080D" w14:paraId="471A77CC" w14:textId="77777777" w:rsidTr="00B00A42">
        <w:tc>
          <w:tcPr>
            <w:tcW w:w="4531" w:type="dxa"/>
          </w:tcPr>
          <w:p w14:paraId="574D816C" w14:textId="61BA941B" w:rsidR="00B5080D" w:rsidRDefault="007D75A3" w:rsidP="003942AC">
            <w:pPr>
              <w:jc w:val="both"/>
              <w:rPr>
                <w:rFonts w:ascii="Times New Roman" w:eastAsia="Aptos" w:hAnsi="Times New Roman" w:cs="Times New Roman"/>
                <w:b/>
                <w:bCs/>
                <w:kern w:val="2"/>
                <w:sz w:val="28"/>
                <w:szCs w:val="28"/>
                <w14:ligatures w14:val="standardContextual"/>
              </w:rPr>
            </w:pPr>
            <w:r>
              <w:rPr>
                <w:rFonts w:ascii="Times New Roman" w:eastAsia="Aptos" w:hAnsi="Times New Roman" w:cs="Times New Roman"/>
                <w:b/>
                <w:bCs/>
                <w:sz w:val="28"/>
                <w:szCs w:val="28"/>
                <w14:ligatures w14:val="standardContextual"/>
              </w:rPr>
              <w:t>Statutární zástupce</w:t>
            </w:r>
            <w:r w:rsidRPr="003942AC">
              <w:rPr>
                <w:rFonts w:ascii="Times New Roman" w:eastAsia="Aptos" w:hAnsi="Times New Roman" w:cs="Times New Roman"/>
                <w:b/>
                <w:bCs/>
                <w:sz w:val="28"/>
                <w:szCs w:val="28"/>
                <w14:ligatures w14:val="standardContextual"/>
              </w:rPr>
              <w:t xml:space="preserve"> školy:</w:t>
            </w:r>
          </w:p>
        </w:tc>
        <w:tc>
          <w:tcPr>
            <w:tcW w:w="4531" w:type="dxa"/>
          </w:tcPr>
          <w:p w14:paraId="536AE686" w14:textId="32B6E60E" w:rsidR="00B5080D" w:rsidRPr="007D75A3" w:rsidRDefault="007D75A3" w:rsidP="007D75A3">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sz w:val="28"/>
                <w:szCs w:val="28"/>
                <w14:ligatures w14:val="standardContextual"/>
              </w:rPr>
              <w:t xml:space="preserve">Mgr. </w:t>
            </w:r>
            <w:r>
              <w:rPr>
                <w:rFonts w:ascii="Times New Roman" w:eastAsia="Aptos" w:hAnsi="Times New Roman" w:cs="Times New Roman"/>
                <w:sz w:val="28"/>
                <w:szCs w:val="28"/>
                <w14:ligatures w14:val="standardContextual"/>
              </w:rPr>
              <w:t>Bc. Lenka Jantačová</w:t>
            </w:r>
          </w:p>
        </w:tc>
      </w:tr>
      <w:tr w:rsidR="00B5080D" w14:paraId="78D0D56C" w14:textId="77777777" w:rsidTr="00B00A42">
        <w:tc>
          <w:tcPr>
            <w:tcW w:w="4531" w:type="dxa"/>
          </w:tcPr>
          <w:p w14:paraId="5D72B422" w14:textId="24F16650" w:rsidR="00B5080D" w:rsidRDefault="007D75A3" w:rsidP="003942AC">
            <w:pPr>
              <w:jc w:val="both"/>
              <w:rPr>
                <w:rFonts w:ascii="Times New Roman" w:eastAsia="Aptos" w:hAnsi="Times New Roman" w:cs="Times New Roman"/>
                <w:b/>
                <w:bCs/>
                <w:kern w:val="2"/>
                <w:sz w:val="28"/>
                <w:szCs w:val="28"/>
                <w14:ligatures w14:val="standardContextual"/>
              </w:rPr>
            </w:pPr>
            <w:r w:rsidRPr="003942AC">
              <w:rPr>
                <w:rFonts w:ascii="Times New Roman" w:eastAsia="Aptos" w:hAnsi="Times New Roman" w:cs="Times New Roman"/>
                <w:b/>
                <w:bCs/>
                <w:sz w:val="28"/>
                <w:szCs w:val="28"/>
                <w14:ligatures w14:val="standardContextual"/>
              </w:rPr>
              <w:t>Osoby zodpovědné za tvorbu ŠVP</w:t>
            </w:r>
            <w:r w:rsidRPr="003942AC">
              <w:rPr>
                <w:rFonts w:ascii="Times New Roman" w:eastAsia="Aptos" w:hAnsi="Times New Roman" w:cs="Times New Roman"/>
                <w:sz w:val="28"/>
                <w:szCs w:val="28"/>
                <w14:ligatures w14:val="standardContextual"/>
              </w:rPr>
              <w:t>:</w:t>
            </w:r>
          </w:p>
        </w:tc>
        <w:tc>
          <w:tcPr>
            <w:tcW w:w="4531" w:type="dxa"/>
          </w:tcPr>
          <w:p w14:paraId="4338172B" w14:textId="77777777" w:rsidR="007D75A3" w:rsidRPr="003942AC" w:rsidRDefault="007D75A3" w:rsidP="007D75A3">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sz w:val="28"/>
                <w:szCs w:val="28"/>
                <w14:ligatures w14:val="standardContextual"/>
              </w:rPr>
              <w:t>Mgr.</w:t>
            </w:r>
            <w:r>
              <w:rPr>
                <w:rFonts w:ascii="Times New Roman" w:eastAsia="Aptos" w:hAnsi="Times New Roman" w:cs="Times New Roman"/>
                <w:sz w:val="28"/>
                <w:szCs w:val="28"/>
                <w14:ligatures w14:val="standardContextual"/>
              </w:rPr>
              <w:t xml:space="preserve"> Bc. Lenka Jantačová</w:t>
            </w:r>
          </w:p>
          <w:p w14:paraId="14757331" w14:textId="77777777" w:rsidR="00B5080D" w:rsidRDefault="00B5080D" w:rsidP="003942AC">
            <w:pPr>
              <w:jc w:val="both"/>
              <w:rPr>
                <w:rFonts w:ascii="Times New Roman" w:eastAsia="Aptos" w:hAnsi="Times New Roman" w:cs="Times New Roman"/>
                <w:b/>
                <w:bCs/>
                <w:kern w:val="2"/>
                <w:sz w:val="28"/>
                <w:szCs w:val="28"/>
                <w14:ligatures w14:val="standardContextual"/>
              </w:rPr>
            </w:pPr>
          </w:p>
        </w:tc>
      </w:tr>
      <w:tr w:rsidR="00B5080D" w14:paraId="0592F795" w14:textId="77777777" w:rsidTr="00B00A42">
        <w:tc>
          <w:tcPr>
            <w:tcW w:w="4531" w:type="dxa"/>
          </w:tcPr>
          <w:p w14:paraId="7E987A08" w14:textId="4C22280C" w:rsidR="00B5080D" w:rsidRPr="007D75A3" w:rsidRDefault="007D75A3" w:rsidP="007D75A3">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Kontakty:</w:t>
            </w:r>
          </w:p>
        </w:tc>
        <w:tc>
          <w:tcPr>
            <w:tcW w:w="4531" w:type="dxa"/>
          </w:tcPr>
          <w:p w14:paraId="3A8E7107" w14:textId="77777777" w:rsidR="00B5080D" w:rsidRDefault="00B5080D" w:rsidP="003942AC">
            <w:pPr>
              <w:jc w:val="both"/>
              <w:rPr>
                <w:rFonts w:ascii="Times New Roman" w:eastAsia="Aptos" w:hAnsi="Times New Roman" w:cs="Times New Roman"/>
                <w:b/>
                <w:bCs/>
                <w:kern w:val="2"/>
                <w:sz w:val="28"/>
                <w:szCs w:val="28"/>
                <w14:ligatures w14:val="standardContextual"/>
              </w:rPr>
            </w:pPr>
          </w:p>
        </w:tc>
      </w:tr>
      <w:tr w:rsidR="00B5080D" w14:paraId="2AA817F2" w14:textId="77777777" w:rsidTr="00B00A42">
        <w:tc>
          <w:tcPr>
            <w:tcW w:w="4531" w:type="dxa"/>
          </w:tcPr>
          <w:p w14:paraId="7230C107" w14:textId="23C94A49" w:rsidR="00B5080D" w:rsidRPr="00DF0529" w:rsidRDefault="007D75A3" w:rsidP="00DF0529">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 xml:space="preserve">Kontaktní telefon: </w:t>
            </w:r>
          </w:p>
        </w:tc>
        <w:tc>
          <w:tcPr>
            <w:tcW w:w="4531" w:type="dxa"/>
          </w:tcPr>
          <w:p w14:paraId="536A28B2" w14:textId="5D79CB55" w:rsidR="00B5080D" w:rsidRDefault="00DF0529" w:rsidP="003942AC">
            <w:pPr>
              <w:jc w:val="both"/>
              <w:rPr>
                <w:rFonts w:ascii="Times New Roman" w:eastAsia="Aptos" w:hAnsi="Times New Roman" w:cs="Times New Roman"/>
                <w:b/>
                <w:bCs/>
                <w:kern w:val="2"/>
                <w:sz w:val="28"/>
                <w:szCs w:val="28"/>
                <w14:ligatures w14:val="standardContextual"/>
              </w:rPr>
            </w:pPr>
            <w:r w:rsidRPr="00DF0529">
              <w:rPr>
                <w:rFonts w:ascii="Times New Roman" w:eastAsia="Aptos" w:hAnsi="Times New Roman" w:cs="Times New Roman"/>
                <w:kern w:val="2"/>
                <w:sz w:val="28"/>
                <w:szCs w:val="28"/>
                <w14:ligatures w14:val="standardContextual"/>
              </w:rPr>
              <w:t>+</w:t>
            </w:r>
            <w:r w:rsidRPr="00DF0529">
              <w:rPr>
                <w:rFonts w:ascii="Times New Roman" w:eastAsia="Aptos" w:hAnsi="Times New Roman" w:cs="Times New Roman"/>
                <w:color w:val="000000" w:themeColor="text1"/>
                <w:kern w:val="2"/>
                <w:sz w:val="28"/>
                <w:szCs w:val="28"/>
                <w14:ligatures w14:val="standardContextual"/>
              </w:rPr>
              <w:t>420</w:t>
            </w:r>
            <w:r>
              <w:rPr>
                <w:rFonts w:ascii="Times New Roman" w:eastAsia="Aptos" w:hAnsi="Times New Roman" w:cs="Times New Roman"/>
                <w:b/>
                <w:bCs/>
                <w:color w:val="000000" w:themeColor="text1"/>
                <w:kern w:val="2"/>
                <w:sz w:val="28"/>
                <w:szCs w:val="28"/>
                <w14:ligatures w14:val="standardContextual"/>
              </w:rPr>
              <w:t xml:space="preserve"> </w:t>
            </w:r>
            <w:r w:rsidRPr="00DF0529">
              <w:rPr>
                <w:rFonts w:ascii="Times New Roman" w:hAnsi="Times New Roman" w:cs="Times New Roman"/>
                <w:color w:val="000000" w:themeColor="text1"/>
                <w:sz w:val="27"/>
                <w:szCs w:val="27"/>
                <w:shd w:val="clear" w:color="auto" w:fill="F7FFF2"/>
              </w:rPr>
              <w:t>778 773 800</w:t>
            </w:r>
          </w:p>
        </w:tc>
      </w:tr>
      <w:tr w:rsidR="00B5080D" w14:paraId="16ACC5AC" w14:textId="77777777" w:rsidTr="00B00A42">
        <w:tc>
          <w:tcPr>
            <w:tcW w:w="4531" w:type="dxa"/>
          </w:tcPr>
          <w:p w14:paraId="0DAB6C3E" w14:textId="5BA9517B" w:rsidR="00B5080D" w:rsidRDefault="00DF0529" w:rsidP="003942AC">
            <w:pPr>
              <w:jc w:val="both"/>
              <w:rPr>
                <w:rFonts w:ascii="Times New Roman" w:eastAsia="Aptos" w:hAnsi="Times New Roman" w:cs="Times New Roman"/>
                <w:b/>
                <w:bCs/>
                <w:kern w:val="2"/>
                <w:sz w:val="28"/>
                <w:szCs w:val="28"/>
                <w14:ligatures w14:val="standardContextual"/>
              </w:rPr>
            </w:pPr>
            <w:r w:rsidRPr="003942AC">
              <w:rPr>
                <w:rFonts w:ascii="Times New Roman" w:eastAsia="Aptos" w:hAnsi="Times New Roman" w:cs="Times New Roman"/>
                <w:b/>
                <w:bCs/>
                <w:sz w:val="28"/>
                <w:szCs w:val="28"/>
                <w14:ligatures w14:val="standardContextual"/>
              </w:rPr>
              <w:t>e-mail:</w:t>
            </w:r>
          </w:p>
        </w:tc>
        <w:tc>
          <w:tcPr>
            <w:tcW w:w="4531" w:type="dxa"/>
          </w:tcPr>
          <w:p w14:paraId="04644B63" w14:textId="6589E60E" w:rsidR="00B5080D" w:rsidRPr="00DF0529" w:rsidRDefault="00DF0529" w:rsidP="00DF0529">
            <w:pPr>
              <w:autoSpaceDE w:val="0"/>
              <w:autoSpaceDN w:val="0"/>
              <w:adjustRightInd w:val="0"/>
              <w:jc w:val="both"/>
              <w:rPr>
                <w:rFonts w:ascii="Times New Roman" w:eastAsia="Aptos" w:hAnsi="Times New Roman" w:cs="Times New Roman"/>
                <w:color w:val="1B8810"/>
                <w:sz w:val="28"/>
                <w:szCs w:val="28"/>
                <w14:ligatures w14:val="standardContextual"/>
              </w:rPr>
            </w:pPr>
            <w:hyperlink r:id="rId8" w:history="1">
              <w:r w:rsidRPr="003942AC">
                <w:rPr>
                  <w:rFonts w:ascii="Times New Roman" w:eastAsia="Aptos" w:hAnsi="Times New Roman" w:cs="Times New Roman"/>
                  <w:color w:val="1B8810"/>
                  <w:sz w:val="28"/>
                  <w:szCs w:val="28"/>
                  <w:u w:val="single"/>
                  <w14:ligatures w14:val="standardContextual"/>
                </w:rPr>
                <w:t>reditel</w:t>
              </w:r>
              <w:r w:rsidRPr="007D2037">
                <w:rPr>
                  <w:rFonts w:ascii="Times New Roman" w:eastAsia="Aptos" w:hAnsi="Times New Roman" w:cs="Times New Roman"/>
                  <w:color w:val="1B8810"/>
                  <w:sz w:val="28"/>
                  <w:szCs w:val="28"/>
                  <w:u w:val="single"/>
                  <w14:ligatures w14:val="standardContextual"/>
                </w:rPr>
                <w:t>namstelc</w:t>
              </w:r>
              <w:r w:rsidRPr="003942AC">
                <w:rPr>
                  <w:rFonts w:ascii="Times New Roman" w:eastAsia="Aptos" w:hAnsi="Times New Roman" w:cs="Times New Roman"/>
                  <w:color w:val="1B8810"/>
                  <w:sz w:val="28"/>
                  <w:szCs w:val="28"/>
                  <w:u w:val="single"/>
                  <w14:ligatures w14:val="standardContextual"/>
                </w:rPr>
                <w:t>@</w:t>
              </w:r>
              <w:r w:rsidRPr="007D2037">
                <w:rPr>
                  <w:rFonts w:ascii="Times New Roman" w:eastAsia="Aptos" w:hAnsi="Times New Roman" w:cs="Times New Roman"/>
                  <w:color w:val="1B8810"/>
                  <w:sz w:val="28"/>
                  <w:szCs w:val="28"/>
                  <w:u w:val="single"/>
                  <w14:ligatures w14:val="standardContextual"/>
                </w:rPr>
                <w:t>seznam</w:t>
              </w:r>
              <w:r w:rsidRPr="003942AC">
                <w:rPr>
                  <w:rFonts w:ascii="Times New Roman" w:eastAsia="Aptos" w:hAnsi="Times New Roman" w:cs="Times New Roman"/>
                  <w:color w:val="1B8810"/>
                  <w:sz w:val="28"/>
                  <w:szCs w:val="28"/>
                  <w:u w:val="single"/>
                  <w14:ligatures w14:val="standardContextual"/>
                </w:rPr>
                <w:t>.cz</w:t>
              </w:r>
            </w:hyperlink>
          </w:p>
        </w:tc>
      </w:tr>
      <w:tr w:rsidR="00B5080D" w14:paraId="4B40D64E" w14:textId="77777777" w:rsidTr="00B00A42">
        <w:tc>
          <w:tcPr>
            <w:tcW w:w="4531" w:type="dxa"/>
          </w:tcPr>
          <w:p w14:paraId="7D280D81" w14:textId="3DDACD9E" w:rsidR="00B5080D" w:rsidRPr="00DF0529" w:rsidRDefault="00DF0529" w:rsidP="00DF0529">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datová schránka:</w:t>
            </w:r>
            <w:r w:rsidRPr="003942AC">
              <w:rPr>
                <w:rFonts w:ascii="Times New Roman" w:eastAsia="Aptos" w:hAnsi="Times New Roman" w:cs="Times New Roman"/>
                <w:sz w:val="28"/>
                <w:szCs w:val="28"/>
                <w14:ligatures w14:val="standardContextual"/>
              </w:rPr>
              <w:t xml:space="preserve"> </w:t>
            </w:r>
          </w:p>
        </w:tc>
        <w:tc>
          <w:tcPr>
            <w:tcW w:w="4531" w:type="dxa"/>
          </w:tcPr>
          <w:p w14:paraId="049B0CA5" w14:textId="483BEC08" w:rsidR="00B5080D" w:rsidRPr="00DF0529" w:rsidRDefault="00DF0529" w:rsidP="003942AC">
            <w:pPr>
              <w:jc w:val="both"/>
              <w:rPr>
                <w:rFonts w:ascii="Times New Roman" w:eastAsia="Aptos" w:hAnsi="Times New Roman" w:cs="Times New Roman"/>
                <w:b/>
                <w:bCs/>
                <w:kern w:val="2"/>
                <w:sz w:val="28"/>
                <w:szCs w:val="28"/>
                <w14:ligatures w14:val="standardContextual"/>
              </w:rPr>
            </w:pPr>
            <w:r w:rsidRPr="00DF0529">
              <w:rPr>
                <w:rFonts w:ascii="Times New Roman" w:hAnsi="Times New Roman" w:cs="Times New Roman"/>
                <w:color w:val="000000" w:themeColor="text1"/>
                <w:sz w:val="28"/>
                <w:szCs w:val="28"/>
                <w:shd w:val="clear" w:color="auto" w:fill="F7FFF2"/>
              </w:rPr>
              <w:t>29hk2ds</w:t>
            </w:r>
          </w:p>
        </w:tc>
      </w:tr>
      <w:tr w:rsidR="00DF0529" w14:paraId="19092CF1" w14:textId="77777777" w:rsidTr="00B00A42">
        <w:tc>
          <w:tcPr>
            <w:tcW w:w="4531" w:type="dxa"/>
          </w:tcPr>
          <w:p w14:paraId="7C0D4824" w14:textId="7E69F7D9" w:rsidR="00DF0529" w:rsidRPr="003942AC" w:rsidRDefault="00DF0529" w:rsidP="00DF0529">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web:</w:t>
            </w:r>
          </w:p>
        </w:tc>
        <w:tc>
          <w:tcPr>
            <w:tcW w:w="4531" w:type="dxa"/>
          </w:tcPr>
          <w:p w14:paraId="249591DA" w14:textId="31B0F77A" w:rsidR="00DF0529" w:rsidRPr="00DF0529" w:rsidRDefault="00DF0529" w:rsidP="00DF0529">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sz w:val="28"/>
                <w:szCs w:val="28"/>
                <w14:ligatures w14:val="standardContextual"/>
              </w:rPr>
              <w:t>www.</w:t>
            </w:r>
            <w:r>
              <w:rPr>
                <w:rFonts w:ascii="Times New Roman" w:eastAsia="Aptos" w:hAnsi="Times New Roman" w:cs="Times New Roman"/>
                <w:sz w:val="28"/>
                <w:szCs w:val="28"/>
                <w14:ligatures w14:val="standardContextual"/>
              </w:rPr>
              <w:t>mstelc</w:t>
            </w:r>
            <w:r w:rsidRPr="003942AC">
              <w:rPr>
                <w:rFonts w:ascii="Times New Roman" w:eastAsia="Aptos" w:hAnsi="Times New Roman" w:cs="Times New Roman"/>
                <w:sz w:val="28"/>
                <w:szCs w:val="28"/>
                <w14:ligatures w14:val="standardContextual"/>
              </w:rPr>
              <w:t>.cz</w:t>
            </w:r>
          </w:p>
        </w:tc>
      </w:tr>
      <w:tr w:rsidR="00DF0529" w14:paraId="5B921DB3" w14:textId="77777777" w:rsidTr="00B00A42">
        <w:tc>
          <w:tcPr>
            <w:tcW w:w="4531" w:type="dxa"/>
          </w:tcPr>
          <w:p w14:paraId="4B97EFFD" w14:textId="2039531E" w:rsidR="00DF0529" w:rsidRPr="003942AC" w:rsidRDefault="00DF0529" w:rsidP="00DF0529">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REDIZO:</w:t>
            </w:r>
          </w:p>
        </w:tc>
        <w:tc>
          <w:tcPr>
            <w:tcW w:w="4531" w:type="dxa"/>
          </w:tcPr>
          <w:p w14:paraId="1EDE91F5" w14:textId="2ABB7C49" w:rsidR="00DF0529" w:rsidRPr="008738B4" w:rsidRDefault="00DF0529" w:rsidP="008738B4">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600116603</w:t>
            </w:r>
          </w:p>
        </w:tc>
      </w:tr>
      <w:tr w:rsidR="00DF0529" w14:paraId="169BB743" w14:textId="77777777" w:rsidTr="00B00A42">
        <w:tc>
          <w:tcPr>
            <w:tcW w:w="4531" w:type="dxa"/>
          </w:tcPr>
          <w:p w14:paraId="727EC9D4" w14:textId="25E7C601" w:rsidR="00DF0529" w:rsidRPr="003942AC" w:rsidRDefault="00DF0529" w:rsidP="00DF0529">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IČO:</w:t>
            </w:r>
          </w:p>
        </w:tc>
        <w:tc>
          <w:tcPr>
            <w:tcW w:w="4531" w:type="dxa"/>
          </w:tcPr>
          <w:p w14:paraId="0511CABF" w14:textId="08869386" w:rsidR="00DF0529" w:rsidRPr="00DF0529" w:rsidRDefault="00DF0529" w:rsidP="00DF0529">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71000348</w:t>
            </w:r>
          </w:p>
        </w:tc>
      </w:tr>
      <w:tr w:rsidR="00DF0529" w14:paraId="2A997880" w14:textId="77777777" w:rsidTr="00B00A42">
        <w:tc>
          <w:tcPr>
            <w:tcW w:w="4531" w:type="dxa"/>
          </w:tcPr>
          <w:p w14:paraId="4435727B" w14:textId="105F82E3" w:rsidR="00DF0529" w:rsidRPr="003942AC" w:rsidRDefault="00DF0529" w:rsidP="00DF0529">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IZO:</w:t>
            </w:r>
          </w:p>
        </w:tc>
        <w:tc>
          <w:tcPr>
            <w:tcW w:w="4531" w:type="dxa"/>
          </w:tcPr>
          <w:p w14:paraId="5175ADCD" w14:textId="759BC892" w:rsidR="00DF0529" w:rsidRPr="008738B4" w:rsidRDefault="00DF0529" w:rsidP="008738B4">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107608448</w:t>
            </w:r>
          </w:p>
        </w:tc>
      </w:tr>
      <w:tr w:rsidR="0050543F" w14:paraId="7B64CDDF" w14:textId="77777777" w:rsidTr="0050543F">
        <w:tc>
          <w:tcPr>
            <w:tcW w:w="4531" w:type="dxa"/>
          </w:tcPr>
          <w:p w14:paraId="32C54CDB" w14:textId="7B4706C3" w:rsidR="0050543F" w:rsidRPr="0050543F" w:rsidRDefault="0050543F" w:rsidP="003942AC">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Zřizovatel:</w:t>
            </w:r>
          </w:p>
        </w:tc>
        <w:tc>
          <w:tcPr>
            <w:tcW w:w="4531" w:type="dxa"/>
          </w:tcPr>
          <w:p w14:paraId="562242AD" w14:textId="77777777"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p>
        </w:tc>
      </w:tr>
      <w:tr w:rsidR="0050543F" w14:paraId="4B3B6277" w14:textId="77777777" w:rsidTr="0050543F">
        <w:tc>
          <w:tcPr>
            <w:tcW w:w="4531" w:type="dxa"/>
          </w:tcPr>
          <w:p w14:paraId="653ADAD9" w14:textId="57DA670F"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Název zřizovatele:</w:t>
            </w:r>
          </w:p>
        </w:tc>
        <w:tc>
          <w:tcPr>
            <w:tcW w:w="4531" w:type="dxa"/>
          </w:tcPr>
          <w:p w14:paraId="1DEA93F8" w14:textId="0707B1D3"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Město Telč</w:t>
            </w:r>
          </w:p>
        </w:tc>
      </w:tr>
      <w:tr w:rsidR="0050543F" w14:paraId="1C2EA35C" w14:textId="77777777" w:rsidTr="0050543F">
        <w:tc>
          <w:tcPr>
            <w:tcW w:w="4531" w:type="dxa"/>
          </w:tcPr>
          <w:p w14:paraId="403D531C" w14:textId="179BA2F8"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Adresa zřizovatele:</w:t>
            </w:r>
          </w:p>
        </w:tc>
        <w:tc>
          <w:tcPr>
            <w:tcW w:w="4531" w:type="dxa"/>
          </w:tcPr>
          <w:p w14:paraId="0BAA37E2" w14:textId="0E99AFC0" w:rsidR="0050543F" w:rsidRPr="00107E33" w:rsidRDefault="0050543F" w:rsidP="003942AC">
            <w:pPr>
              <w:autoSpaceDE w:val="0"/>
              <w:autoSpaceDN w:val="0"/>
              <w:adjustRightInd w:val="0"/>
              <w:jc w:val="both"/>
              <w:rPr>
                <w:rFonts w:ascii="Times New Roman" w:eastAsia="Aptos" w:hAnsi="Times New Roman" w:cs="Times New Roman"/>
                <w:b/>
                <w:bCs/>
                <w:sz w:val="28"/>
                <w:szCs w:val="28"/>
                <w14:ligatures w14:val="standardContextual"/>
              </w:rPr>
            </w:pPr>
            <w:r w:rsidRPr="00813238">
              <w:rPr>
                <w:rFonts w:ascii="Times New Roman" w:eastAsia="Aptos" w:hAnsi="Times New Roman" w:cs="Times New Roman"/>
                <w:sz w:val="28"/>
                <w:szCs w:val="28"/>
                <w14:ligatures w14:val="standardContextual"/>
              </w:rPr>
              <w:t>N</w:t>
            </w:r>
            <w:r w:rsidRPr="003942AC">
              <w:rPr>
                <w:rFonts w:ascii="Times New Roman" w:eastAsia="Aptos" w:hAnsi="Times New Roman" w:cs="Times New Roman"/>
                <w:sz w:val="28"/>
                <w:szCs w:val="28"/>
                <w14:ligatures w14:val="standardContextual"/>
              </w:rPr>
              <w:t>áměstí</w:t>
            </w:r>
            <w:r>
              <w:rPr>
                <w:rFonts w:ascii="Times New Roman" w:eastAsia="Aptos" w:hAnsi="Times New Roman" w:cs="Times New Roman"/>
                <w:sz w:val="28"/>
                <w:szCs w:val="28"/>
                <w14:ligatures w14:val="standardContextual"/>
              </w:rPr>
              <w:t xml:space="preserve"> Zachariáše z Hradce 10, 588 56 Telč</w:t>
            </w:r>
          </w:p>
        </w:tc>
      </w:tr>
      <w:tr w:rsidR="0050543F" w14:paraId="7984D821" w14:textId="77777777" w:rsidTr="0050543F">
        <w:tc>
          <w:tcPr>
            <w:tcW w:w="4531" w:type="dxa"/>
          </w:tcPr>
          <w:p w14:paraId="443DB41F" w14:textId="71DE6D76"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Kontakty:</w:t>
            </w:r>
          </w:p>
        </w:tc>
        <w:tc>
          <w:tcPr>
            <w:tcW w:w="4531" w:type="dxa"/>
          </w:tcPr>
          <w:p w14:paraId="0E33EFD8" w14:textId="10B2140A" w:rsidR="0050543F" w:rsidRPr="0050543F" w:rsidRDefault="0050543F" w:rsidP="003942AC">
            <w:pPr>
              <w:autoSpaceDE w:val="0"/>
              <w:autoSpaceDN w:val="0"/>
              <w:adjustRightInd w:val="0"/>
              <w:jc w:val="both"/>
              <w:rPr>
                <w:rFonts w:ascii="Times New Roman" w:eastAsia="Aptos" w:hAnsi="Times New Roman" w:cs="Times New Roman"/>
                <w:color w:val="000000" w:themeColor="text1"/>
                <w:sz w:val="28"/>
                <w:szCs w:val="28"/>
                <w14:ligatures w14:val="standardContextual"/>
              </w:rPr>
            </w:pPr>
            <w:r w:rsidRPr="0050543F">
              <w:rPr>
                <w:rFonts w:ascii="Times New Roman" w:hAnsi="Times New Roman" w:cs="Times New Roman"/>
                <w:color w:val="000000" w:themeColor="text1"/>
                <w:sz w:val="28"/>
                <w:szCs w:val="28"/>
              </w:rPr>
              <w:t>Mgr. Vladimír Brtník, starosta</w:t>
            </w:r>
          </w:p>
        </w:tc>
      </w:tr>
      <w:tr w:rsidR="0050543F" w14:paraId="60221199" w14:textId="77777777" w:rsidTr="0050543F">
        <w:tc>
          <w:tcPr>
            <w:tcW w:w="4531" w:type="dxa"/>
          </w:tcPr>
          <w:p w14:paraId="78645FB3" w14:textId="77EC1830" w:rsidR="0050543F" w:rsidRPr="0050543F" w:rsidRDefault="0050543F" w:rsidP="003942AC">
            <w:pPr>
              <w:autoSpaceDE w:val="0"/>
              <w:autoSpaceDN w:val="0"/>
              <w:adjustRightInd w:val="0"/>
              <w:jc w:val="both"/>
              <w:rPr>
                <w:rFonts w:ascii="Times New Roman" w:eastAsia="Aptos" w:hAnsi="Times New Roman" w:cs="Times New Roman"/>
                <w:b/>
                <w:bCs/>
                <w:sz w:val="28"/>
                <w:szCs w:val="28"/>
                <w14:ligatures w14:val="standardContextual"/>
              </w:rPr>
            </w:pPr>
            <w:r w:rsidRPr="0050543F">
              <w:rPr>
                <w:rFonts w:ascii="Times New Roman" w:eastAsia="Aptos" w:hAnsi="Times New Roman" w:cs="Times New Roman"/>
                <w:b/>
                <w:bCs/>
                <w:sz w:val="28"/>
                <w:szCs w:val="28"/>
                <w14:ligatures w14:val="standardContextual"/>
              </w:rPr>
              <w:t xml:space="preserve">telefon: </w:t>
            </w:r>
          </w:p>
        </w:tc>
        <w:tc>
          <w:tcPr>
            <w:tcW w:w="4531" w:type="dxa"/>
          </w:tcPr>
          <w:p w14:paraId="3DB83DA7" w14:textId="079F0266" w:rsidR="0050543F" w:rsidRPr="0050543F" w:rsidRDefault="0050543F" w:rsidP="003942AC">
            <w:pPr>
              <w:autoSpaceDE w:val="0"/>
              <w:autoSpaceDN w:val="0"/>
              <w:adjustRightInd w:val="0"/>
              <w:jc w:val="both"/>
              <w:rPr>
                <w:rFonts w:ascii="Times New Roman" w:eastAsia="Aptos" w:hAnsi="Times New Roman" w:cs="Times New Roman"/>
                <w:color w:val="000000" w:themeColor="text1"/>
                <w:sz w:val="28"/>
                <w:szCs w:val="28"/>
                <w14:ligatures w14:val="standardContextual"/>
              </w:rPr>
            </w:pPr>
            <w:r w:rsidRPr="0050543F">
              <w:rPr>
                <w:rFonts w:ascii="Times New Roman" w:hAnsi="Times New Roman" w:cs="Times New Roman"/>
                <w:color w:val="000000" w:themeColor="text1"/>
                <w:sz w:val="28"/>
                <w:szCs w:val="28"/>
              </w:rPr>
              <w:t>567 112 411</w:t>
            </w:r>
          </w:p>
        </w:tc>
      </w:tr>
      <w:tr w:rsidR="0050543F" w14:paraId="2F4B0F85" w14:textId="77777777" w:rsidTr="0050543F">
        <w:tc>
          <w:tcPr>
            <w:tcW w:w="4531" w:type="dxa"/>
          </w:tcPr>
          <w:p w14:paraId="45E15884" w14:textId="5084BE92" w:rsidR="0050543F" w:rsidRPr="0050543F" w:rsidRDefault="0050543F" w:rsidP="0050543F">
            <w:pPr>
              <w:autoSpaceDE w:val="0"/>
              <w:autoSpaceDN w:val="0"/>
              <w:adjustRightInd w:val="0"/>
              <w:jc w:val="both"/>
              <w:rPr>
                <w:rFonts w:ascii="Times New Roman" w:eastAsia="Aptos" w:hAnsi="Times New Roman" w:cs="Times New Roman"/>
                <w:b/>
                <w:bCs/>
                <w:sz w:val="28"/>
                <w:szCs w:val="28"/>
                <w14:ligatures w14:val="standardContextual"/>
              </w:rPr>
            </w:pPr>
            <w:r w:rsidRPr="0050543F">
              <w:rPr>
                <w:rFonts w:ascii="Times New Roman" w:eastAsia="Aptos" w:hAnsi="Times New Roman" w:cs="Times New Roman"/>
                <w:b/>
                <w:bCs/>
                <w:sz w:val="28"/>
                <w:szCs w:val="28"/>
                <w14:ligatures w14:val="standardContextual"/>
              </w:rPr>
              <w:t xml:space="preserve">E-mail: </w:t>
            </w:r>
          </w:p>
        </w:tc>
        <w:tc>
          <w:tcPr>
            <w:tcW w:w="4531" w:type="dxa"/>
          </w:tcPr>
          <w:p w14:paraId="710D88EE" w14:textId="056E0777" w:rsidR="0050543F" w:rsidRPr="0050543F" w:rsidRDefault="0050543F" w:rsidP="003942AC">
            <w:pPr>
              <w:autoSpaceDE w:val="0"/>
              <w:autoSpaceDN w:val="0"/>
              <w:adjustRightInd w:val="0"/>
              <w:jc w:val="both"/>
              <w:rPr>
                <w:rFonts w:ascii="Times New Roman" w:eastAsia="Aptos" w:hAnsi="Times New Roman" w:cs="Times New Roman"/>
                <w:color w:val="000000" w:themeColor="text1"/>
                <w:sz w:val="28"/>
                <w:szCs w:val="28"/>
                <w14:ligatures w14:val="standardContextual"/>
              </w:rPr>
            </w:pPr>
            <w:r w:rsidRPr="0050543F">
              <w:rPr>
                <w:rFonts w:ascii="Times New Roman" w:eastAsia="Aptos" w:hAnsi="Times New Roman" w:cs="Times New Roman"/>
                <w:color w:val="000000" w:themeColor="text1"/>
                <w:sz w:val="28"/>
                <w:szCs w:val="28"/>
                <w14:ligatures w14:val="standardContextual"/>
              </w:rPr>
              <w:t>starosta@telc.eu</w:t>
            </w:r>
          </w:p>
        </w:tc>
      </w:tr>
      <w:tr w:rsidR="0050543F" w14:paraId="209CD10A" w14:textId="77777777" w:rsidTr="0050543F">
        <w:tc>
          <w:tcPr>
            <w:tcW w:w="4531" w:type="dxa"/>
          </w:tcPr>
          <w:p w14:paraId="160A03EF" w14:textId="45EA81DC" w:rsidR="0050543F" w:rsidRDefault="0050543F"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Web:</w:t>
            </w:r>
          </w:p>
        </w:tc>
        <w:tc>
          <w:tcPr>
            <w:tcW w:w="4531" w:type="dxa"/>
          </w:tcPr>
          <w:p w14:paraId="1945AA23" w14:textId="381323E3" w:rsidR="0050543F" w:rsidRPr="0050543F" w:rsidRDefault="0050543F" w:rsidP="003942AC">
            <w:pPr>
              <w:autoSpaceDE w:val="0"/>
              <w:autoSpaceDN w:val="0"/>
              <w:adjustRightInd w:val="0"/>
              <w:jc w:val="both"/>
              <w:rPr>
                <w:rFonts w:ascii="Times New Roman" w:eastAsia="Aptos" w:hAnsi="Times New Roman" w:cs="Times New Roman"/>
                <w:color w:val="000000" w:themeColor="text1"/>
                <w:sz w:val="28"/>
                <w:szCs w:val="28"/>
                <w14:ligatures w14:val="standardContextual"/>
              </w:rPr>
            </w:pPr>
            <w:r w:rsidRPr="0050543F">
              <w:rPr>
                <w:rFonts w:ascii="Times New Roman" w:eastAsia="Aptos" w:hAnsi="Times New Roman" w:cs="Times New Roman"/>
                <w:color w:val="000000" w:themeColor="text1"/>
                <w:sz w:val="28"/>
                <w:szCs w:val="28"/>
                <w14:ligatures w14:val="standardContextual"/>
              </w:rPr>
              <w:t>www.telc.eu</w:t>
            </w:r>
          </w:p>
        </w:tc>
      </w:tr>
    </w:tbl>
    <w:p w14:paraId="7F99FF10" w14:textId="77777777"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sz w:val="28"/>
          <w:szCs w:val="28"/>
          <w14:ligatures w14:val="standardContextual"/>
        </w:rPr>
      </w:pPr>
    </w:p>
    <w:tbl>
      <w:tblPr>
        <w:tblStyle w:val="Mkatabulky"/>
        <w:tblW w:w="0" w:type="auto"/>
        <w:tblLook w:val="04A0" w:firstRow="1" w:lastRow="0" w:firstColumn="1" w:lastColumn="0" w:noHBand="0" w:noVBand="1"/>
      </w:tblPr>
      <w:tblGrid>
        <w:gridCol w:w="4531"/>
        <w:gridCol w:w="4531"/>
      </w:tblGrid>
      <w:tr w:rsidR="00B00A42" w14:paraId="39F24EFF" w14:textId="77777777" w:rsidTr="00B00A42">
        <w:tc>
          <w:tcPr>
            <w:tcW w:w="4531" w:type="dxa"/>
          </w:tcPr>
          <w:p w14:paraId="198E0722" w14:textId="12B3EC0D" w:rsidR="00B00A42" w:rsidRPr="00B00A42" w:rsidRDefault="00B00A42" w:rsidP="003942AC">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Platnost a účinnost dokumentu:</w:t>
            </w:r>
          </w:p>
        </w:tc>
        <w:tc>
          <w:tcPr>
            <w:tcW w:w="4531" w:type="dxa"/>
          </w:tcPr>
          <w:p w14:paraId="78B45A1F" w14:textId="49A907CB" w:rsidR="00B00A42" w:rsidRDefault="009D4F63"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1.9.2026</w:t>
            </w:r>
          </w:p>
        </w:tc>
      </w:tr>
      <w:tr w:rsidR="00B00A42" w14:paraId="5F3055CB" w14:textId="77777777" w:rsidTr="00B00A42">
        <w:tc>
          <w:tcPr>
            <w:tcW w:w="4531" w:type="dxa"/>
          </w:tcPr>
          <w:p w14:paraId="1FCD70AB" w14:textId="7DBB3A2E" w:rsidR="00B00A42" w:rsidRDefault="00B00A42"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 xml:space="preserve">Datum projednání v pedagogické radě: </w:t>
            </w:r>
          </w:p>
        </w:tc>
        <w:tc>
          <w:tcPr>
            <w:tcW w:w="4531" w:type="dxa"/>
          </w:tcPr>
          <w:p w14:paraId="27681668" w14:textId="718309BD" w:rsidR="00B00A42" w:rsidRDefault="009D4F63"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25.6.2026</w:t>
            </w:r>
          </w:p>
        </w:tc>
      </w:tr>
      <w:tr w:rsidR="00B00A42" w14:paraId="3D04F73A" w14:textId="77777777" w:rsidTr="00B00A42">
        <w:tc>
          <w:tcPr>
            <w:tcW w:w="4531" w:type="dxa"/>
          </w:tcPr>
          <w:p w14:paraId="5C58278F" w14:textId="3D804A9D" w:rsidR="00B00A42" w:rsidRDefault="00B00A42"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 xml:space="preserve">Číslo jednací: </w:t>
            </w:r>
          </w:p>
        </w:tc>
        <w:tc>
          <w:tcPr>
            <w:tcW w:w="4531" w:type="dxa"/>
          </w:tcPr>
          <w:p w14:paraId="3CF2787C" w14:textId="64E02BB1" w:rsidR="00B00A42" w:rsidRDefault="009D4F63"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SVP/</w:t>
            </w:r>
            <w:r w:rsidR="008E2B45">
              <w:rPr>
                <w:rFonts w:ascii="Times New Roman" w:eastAsia="Aptos" w:hAnsi="Times New Roman" w:cs="Times New Roman"/>
                <w:sz w:val="28"/>
                <w:szCs w:val="28"/>
                <w14:ligatures w14:val="standardContextual"/>
              </w:rPr>
              <w:t>93/MS</w:t>
            </w:r>
          </w:p>
        </w:tc>
      </w:tr>
      <w:tr w:rsidR="00B00A42" w14:paraId="14733BA9" w14:textId="77777777" w:rsidTr="00B00A42">
        <w:tc>
          <w:tcPr>
            <w:tcW w:w="4531" w:type="dxa"/>
          </w:tcPr>
          <w:p w14:paraId="028D3F2B" w14:textId="7AB644F4" w:rsidR="00B00A42" w:rsidRPr="00B00A42" w:rsidRDefault="00B00A42" w:rsidP="003942AC">
            <w:pPr>
              <w:autoSpaceDE w:val="0"/>
              <w:autoSpaceDN w:val="0"/>
              <w:adjustRightInd w:val="0"/>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 xml:space="preserve">Platnost dokumentu: </w:t>
            </w:r>
          </w:p>
        </w:tc>
        <w:tc>
          <w:tcPr>
            <w:tcW w:w="4531" w:type="dxa"/>
          </w:tcPr>
          <w:p w14:paraId="7FBD18F4" w14:textId="13C1BD12" w:rsidR="00B00A42" w:rsidRDefault="008E2B45"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1.9.2026</w:t>
            </w:r>
          </w:p>
        </w:tc>
      </w:tr>
      <w:tr w:rsidR="00B00A42" w14:paraId="71584090" w14:textId="77777777" w:rsidTr="00B00A42">
        <w:tc>
          <w:tcPr>
            <w:tcW w:w="4531" w:type="dxa"/>
          </w:tcPr>
          <w:p w14:paraId="23C485E8" w14:textId="3A737758" w:rsidR="00B00A42" w:rsidRDefault="00B00A42" w:rsidP="003942AC">
            <w:pPr>
              <w:autoSpaceDE w:val="0"/>
              <w:autoSpaceDN w:val="0"/>
              <w:adjustRightInd w:val="0"/>
              <w:jc w:val="both"/>
              <w:rPr>
                <w:rFonts w:ascii="Times New Roman" w:eastAsia="Aptos" w:hAnsi="Times New Roman" w:cs="Times New Roman"/>
                <w:sz w:val="28"/>
                <w:szCs w:val="28"/>
                <w14:ligatures w14:val="standardContextual"/>
              </w:rPr>
            </w:pPr>
            <w:r w:rsidRPr="003942AC">
              <w:rPr>
                <w:rFonts w:ascii="Times New Roman" w:eastAsia="Aptos" w:hAnsi="Times New Roman" w:cs="Times New Roman"/>
                <w:b/>
                <w:bCs/>
                <w:sz w:val="28"/>
                <w:szCs w:val="28"/>
                <w14:ligatures w14:val="standardContextual"/>
              </w:rPr>
              <w:t>Účinnost dokumentu:</w:t>
            </w:r>
          </w:p>
        </w:tc>
        <w:tc>
          <w:tcPr>
            <w:tcW w:w="4531" w:type="dxa"/>
          </w:tcPr>
          <w:p w14:paraId="4551E202" w14:textId="07AB4581" w:rsidR="00B00A42" w:rsidRDefault="008E2B45" w:rsidP="003942AC">
            <w:pPr>
              <w:autoSpaceDE w:val="0"/>
              <w:autoSpaceDN w:val="0"/>
              <w:adjustRightInd w:val="0"/>
              <w:jc w:val="both"/>
              <w:rPr>
                <w:rFonts w:ascii="Times New Roman" w:eastAsia="Aptos" w:hAnsi="Times New Roman" w:cs="Times New Roman"/>
                <w:sz w:val="28"/>
                <w:szCs w:val="28"/>
                <w14:ligatures w14:val="standardContextual"/>
              </w:rPr>
            </w:pPr>
            <w:r>
              <w:rPr>
                <w:rFonts w:ascii="Times New Roman" w:eastAsia="Aptos" w:hAnsi="Times New Roman" w:cs="Times New Roman"/>
                <w:sz w:val="28"/>
                <w:szCs w:val="28"/>
                <w14:ligatures w14:val="standardContextual"/>
              </w:rPr>
              <w:t>1.9.2026</w:t>
            </w:r>
          </w:p>
        </w:tc>
      </w:tr>
    </w:tbl>
    <w:p w14:paraId="5113303E" w14:textId="74E2008C" w:rsidR="003942AC" w:rsidRDefault="003942AC"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r w:rsidRPr="003942AC">
        <w:rPr>
          <w:rFonts w:ascii="Times New Roman" w:eastAsia="Aptos" w:hAnsi="Times New Roman" w:cs="Times New Roman"/>
          <w:b/>
          <w:bCs/>
          <w:sz w:val="28"/>
          <w:szCs w:val="28"/>
          <w14:ligatures w14:val="standardContextual"/>
        </w:rPr>
        <w:t>Podpis ředitele a razítko školy:</w:t>
      </w:r>
    </w:p>
    <w:p w14:paraId="1D3BE9C1" w14:textId="57F0309D" w:rsidR="00D84161" w:rsidRDefault="00D84161"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3485CAF5" w14:textId="0C0C8FF6" w:rsidR="00EB640C" w:rsidRDefault="00EB640C"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58FB7F6C" w14:textId="43542EC5" w:rsidR="00EB640C" w:rsidRDefault="00EB640C"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0F9321EC" w14:textId="1A8912DC" w:rsidR="00EB640C" w:rsidRDefault="00EB640C"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17A53746" w14:textId="77777777" w:rsidR="00EB640C" w:rsidRDefault="00EB640C"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64C4FFB6" w14:textId="48CB6591" w:rsidR="00DF0529" w:rsidRDefault="00EF0D7A"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r>
        <w:rPr>
          <w:rFonts w:ascii="Times New Roman" w:eastAsia="Aptos" w:hAnsi="Times New Roman" w:cs="Times New Roman"/>
          <w:b/>
          <w:bCs/>
          <w:sz w:val="28"/>
          <w:szCs w:val="28"/>
          <w14:ligatures w14:val="standardContextual"/>
        </w:rPr>
        <w:t xml:space="preserve"> </w:t>
      </w:r>
    </w:p>
    <w:tbl>
      <w:tblPr>
        <w:tblStyle w:val="Mkatabulky"/>
        <w:tblW w:w="0" w:type="auto"/>
        <w:tblLook w:val="04A0" w:firstRow="1" w:lastRow="0" w:firstColumn="1" w:lastColumn="0" w:noHBand="0" w:noVBand="1"/>
      </w:tblPr>
      <w:tblGrid>
        <w:gridCol w:w="9062"/>
      </w:tblGrid>
      <w:tr w:rsidR="00687EA0" w14:paraId="15B9D59B" w14:textId="77777777" w:rsidTr="00687EA0">
        <w:tc>
          <w:tcPr>
            <w:tcW w:w="9062" w:type="dxa"/>
          </w:tcPr>
          <w:p w14:paraId="2127FA4B" w14:textId="4FA9705B" w:rsidR="00687EA0" w:rsidRPr="00687EA0" w:rsidRDefault="00687EA0" w:rsidP="00AD6A44">
            <w:pPr>
              <w:pStyle w:val="Odstavecseseznamem"/>
              <w:numPr>
                <w:ilvl w:val="0"/>
                <w:numId w:val="2"/>
              </w:numPr>
              <w:autoSpaceDE w:val="0"/>
              <w:autoSpaceDN w:val="0"/>
              <w:adjustRightInd w:val="0"/>
              <w:jc w:val="center"/>
              <w:rPr>
                <w:rFonts w:ascii="Times New Roman" w:eastAsia="Aptos" w:hAnsi="Times New Roman" w:cs="Times New Roman"/>
                <w:b/>
                <w:bCs/>
                <w:sz w:val="28"/>
                <w:szCs w:val="28"/>
                <w14:ligatures w14:val="standardContextual"/>
              </w:rPr>
            </w:pPr>
            <w:r w:rsidRPr="00687EA0">
              <w:rPr>
                <w:rFonts w:ascii="Times New Roman" w:eastAsia="Aptos" w:hAnsi="Times New Roman" w:cs="Times New Roman"/>
                <w:b/>
                <w:bCs/>
                <w:color w:val="1B8810"/>
                <w:sz w:val="28"/>
                <w:szCs w:val="28"/>
                <w14:ligatures w14:val="standardContextual"/>
              </w:rPr>
              <w:lastRenderedPageBreak/>
              <w:t>CHARAKTERISTIKA ŠKOLY</w:t>
            </w:r>
          </w:p>
        </w:tc>
      </w:tr>
    </w:tbl>
    <w:p w14:paraId="3D69612A" w14:textId="0EC16074" w:rsidR="00813238" w:rsidRDefault="00813238" w:rsidP="003942AC">
      <w:pPr>
        <w:autoSpaceDE w:val="0"/>
        <w:autoSpaceDN w:val="0"/>
        <w:adjustRightInd w:val="0"/>
        <w:spacing w:after="0" w:line="240" w:lineRule="auto"/>
        <w:jc w:val="both"/>
        <w:rPr>
          <w:rFonts w:ascii="Times New Roman" w:eastAsia="Aptos" w:hAnsi="Times New Roman" w:cs="Times New Roman"/>
          <w:b/>
          <w:bCs/>
          <w:sz w:val="28"/>
          <w:szCs w:val="28"/>
          <w14:ligatures w14:val="standardContextual"/>
        </w:rPr>
      </w:pPr>
    </w:p>
    <w:p w14:paraId="7C0F8EC2" w14:textId="099CEFD0" w:rsidR="003942AC" w:rsidRPr="00B3028A" w:rsidRDefault="003942AC" w:rsidP="00AD6A44">
      <w:pPr>
        <w:numPr>
          <w:ilvl w:val="1"/>
          <w:numId w:val="2"/>
        </w:numPr>
        <w:autoSpaceDE w:val="0"/>
        <w:autoSpaceDN w:val="0"/>
        <w:adjustRightInd w:val="0"/>
        <w:spacing w:after="0" w:line="240" w:lineRule="auto"/>
        <w:contextualSpacing/>
        <w:jc w:val="center"/>
        <w:rPr>
          <w:rFonts w:ascii="Times New Roman" w:eastAsia="Aptos" w:hAnsi="Times New Roman" w:cs="Times New Roman"/>
          <w:b/>
          <w:bCs/>
          <w:color w:val="77206D"/>
          <w:sz w:val="24"/>
          <w:szCs w:val="24"/>
          <w14:ligatures w14:val="standardContextual"/>
        </w:rPr>
      </w:pPr>
      <w:r w:rsidRPr="00B3028A">
        <w:rPr>
          <w:rFonts w:ascii="Times New Roman" w:eastAsia="Aptos" w:hAnsi="Times New Roman" w:cs="Times New Roman"/>
          <w:b/>
          <w:bCs/>
          <w:color w:val="1B8810"/>
          <w:sz w:val="24"/>
          <w:szCs w:val="24"/>
          <w14:ligatures w14:val="standardContextual"/>
        </w:rPr>
        <w:t>LOKALITA ŠKOLY</w:t>
      </w:r>
    </w:p>
    <w:p w14:paraId="3C5FD5A8" w14:textId="77777777" w:rsidR="00813238" w:rsidRPr="003942AC" w:rsidRDefault="00813238" w:rsidP="00813238">
      <w:pPr>
        <w:autoSpaceDE w:val="0"/>
        <w:autoSpaceDN w:val="0"/>
        <w:adjustRightInd w:val="0"/>
        <w:spacing w:after="0" w:line="240" w:lineRule="auto"/>
        <w:ind w:left="720"/>
        <w:contextualSpacing/>
        <w:jc w:val="both"/>
        <w:rPr>
          <w:rFonts w:ascii="Times New Roman" w:eastAsia="Aptos" w:hAnsi="Times New Roman" w:cs="Times New Roman"/>
          <w:color w:val="77206D"/>
          <w:sz w:val="24"/>
          <w:szCs w:val="24"/>
          <w14:ligatures w14:val="standardContextual"/>
        </w:rPr>
      </w:pPr>
    </w:p>
    <w:p w14:paraId="5555F2BA" w14:textId="77777777" w:rsidR="0008533F" w:rsidRDefault="0008533F" w:rsidP="0008533F">
      <w:pPr>
        <w:pStyle w:val="Normlnweb"/>
        <w:jc w:val="both"/>
      </w:pPr>
      <w:r>
        <w:t>Mateřská škola Telč, příspěvková organizace, je situována v historickém městě Telč, které je zapsáno na Seznamu světového kulturního a přírodního dědictví UNESCO. Tato jedinečná poloha významně ovlivňuje charakter vzdělávání a přirozeně rozšiřuje možnosti prožitkového učení dětí.</w:t>
      </w:r>
    </w:p>
    <w:p w14:paraId="5D4DA0C9" w14:textId="77777777" w:rsidR="0008533F" w:rsidRDefault="0008533F" w:rsidP="0008533F">
      <w:pPr>
        <w:pStyle w:val="Normlnweb"/>
        <w:jc w:val="both"/>
      </w:pPr>
      <w:r>
        <w:t>Škola využívá specifika města i jeho okolí – historické centrum, kulturní památky, místní tradice a blízkost přírody. Děti tak mají možnost přirozeně vnímat propojení kulturního a přírodního prostředí a postupně si vytvářet vztah k místu, ve kterém žijí.</w:t>
      </w:r>
    </w:p>
    <w:p w14:paraId="061E2959" w14:textId="77777777" w:rsidR="0008533F" w:rsidRDefault="0008533F" w:rsidP="0008533F">
      <w:pPr>
        <w:pStyle w:val="Normlnweb"/>
        <w:jc w:val="both"/>
      </w:pPr>
      <w:r>
        <w:t>Mateřská škola má dvě pracoviště v rozdílných částech města, která se doplňují svým prostředím i charakterem.</w:t>
      </w:r>
    </w:p>
    <w:p w14:paraId="4E24E524" w14:textId="77777777" w:rsidR="0008533F" w:rsidRDefault="0008533F" w:rsidP="0008533F">
      <w:pPr>
        <w:pStyle w:val="Normlnweb"/>
        <w:jc w:val="both"/>
      </w:pPr>
      <w:r>
        <w:rPr>
          <w:rStyle w:val="Siln"/>
        </w:rPr>
        <w:t>MŠ Komenského</w:t>
      </w:r>
      <w:r>
        <w:t xml:space="preserve"> se nachází v blízkosti historického centra města, v klidné rezidenční zástavbě rodinných a bytových domů. Díky této poloze děti přirozeně vnímají historický ráz města i každodenní život komunity, a zároveň mají snadný přístup k městskému i přírodnímu prostředí.</w:t>
      </w:r>
    </w:p>
    <w:p w14:paraId="78777D8D" w14:textId="77777777" w:rsidR="0008533F" w:rsidRDefault="0008533F" w:rsidP="0008533F">
      <w:pPr>
        <w:pStyle w:val="Normlnweb"/>
        <w:jc w:val="both"/>
      </w:pPr>
      <w:r>
        <w:rPr>
          <w:rStyle w:val="Siln"/>
        </w:rPr>
        <w:t>MŠ Nerudova</w:t>
      </w:r>
      <w:r>
        <w:t xml:space="preserve"> je umístěna na okraji města v klidné lokalitě s přímým kontaktem s okolní přírodou. Toto prostředí umožňuje časté využívání venkovních aktivit, spontánní pohyb i přímé prožitkové poznávání přírodních jevů v průběhu celého roku.</w:t>
      </w:r>
    </w:p>
    <w:p w14:paraId="1B188482" w14:textId="77777777" w:rsidR="0008533F" w:rsidRDefault="0008533F" w:rsidP="0008533F">
      <w:pPr>
        <w:pStyle w:val="Normlnweb"/>
        <w:jc w:val="both"/>
      </w:pPr>
      <w:r>
        <w:t>Obě pracoviště disponují vlastními školními zahradami, které jsou důležitou součástí vzdělávacího prostředí. Zahrady poskytují dětem prostor pro pohyb, hru, experimentování i environmentální učení a přirozeně propojují vnitřní a venkovní prostředí školy.</w:t>
      </w:r>
    </w:p>
    <w:p w14:paraId="16A0337D" w14:textId="3B5FE2B4" w:rsidR="0008533F" w:rsidRDefault="0008533F" w:rsidP="0008533F">
      <w:pPr>
        <w:pStyle w:val="Normlnweb"/>
        <w:jc w:val="both"/>
      </w:pPr>
      <w:r>
        <w:t>Lokalita školy tak vytváří vhodné podmínky pro environmentální vzdělávání, poznávání místní kultury i rozvoj vztahu dětí k místu, ve kterém vyrůstají.</w:t>
      </w:r>
    </w:p>
    <w:p w14:paraId="0F18FE0D" w14:textId="0F88E295" w:rsidR="001D37F0" w:rsidRPr="001D37F0" w:rsidRDefault="001D37F0" w:rsidP="001D37F0">
      <w:pPr>
        <w:autoSpaceDE w:val="0"/>
        <w:autoSpaceDN w:val="0"/>
        <w:adjustRightInd w:val="0"/>
        <w:spacing w:after="0" w:line="240" w:lineRule="auto"/>
        <w:jc w:val="both"/>
        <w:rPr>
          <w:rFonts w:ascii="Times New Roman" w:hAnsi="Times New Roman" w:cs="Times New Roman"/>
          <w:sz w:val="24"/>
          <w:szCs w:val="24"/>
        </w:rPr>
      </w:pPr>
      <w:r w:rsidRPr="001D37F0">
        <w:rPr>
          <w:rFonts w:ascii="Times New Roman" w:hAnsi="Times New Roman" w:cs="Times New Roman"/>
          <w:sz w:val="24"/>
          <w:szCs w:val="24"/>
        </w:rPr>
        <w:t xml:space="preserve">Mateřská škola je </w:t>
      </w:r>
      <w:r w:rsidR="00CF378D" w:rsidRPr="001D37F0">
        <w:rPr>
          <w:rFonts w:ascii="Times New Roman" w:hAnsi="Times New Roman" w:cs="Times New Roman"/>
          <w:sz w:val="24"/>
          <w:szCs w:val="24"/>
        </w:rPr>
        <w:t>dostupn</w:t>
      </w:r>
      <w:r w:rsidR="00CF378D">
        <w:rPr>
          <w:rFonts w:ascii="Times New Roman" w:hAnsi="Times New Roman" w:cs="Times New Roman"/>
          <w:sz w:val="24"/>
          <w:szCs w:val="24"/>
        </w:rPr>
        <w:t>á</w:t>
      </w:r>
      <w:r w:rsidRPr="001D37F0">
        <w:rPr>
          <w:rFonts w:ascii="Times New Roman" w:hAnsi="Times New Roman" w:cs="Times New Roman"/>
          <w:sz w:val="24"/>
          <w:szCs w:val="24"/>
        </w:rPr>
        <w:t xml:space="preserve"> autobusovým zastávkám, vlakovému spojení i je možný dojezd</w:t>
      </w:r>
    </w:p>
    <w:p w14:paraId="6888F46C" w14:textId="6E46DA24" w:rsidR="001D37F0" w:rsidRPr="001D37F0" w:rsidRDefault="001D37F0" w:rsidP="001D37F0">
      <w:pPr>
        <w:pStyle w:val="Normlnweb"/>
        <w:spacing w:before="0" w:beforeAutospacing="0"/>
        <w:jc w:val="both"/>
      </w:pPr>
      <w:r w:rsidRPr="001D37F0">
        <w:t>osobním autem k budovám mateřské školy.</w:t>
      </w:r>
    </w:p>
    <w:p w14:paraId="17987629" w14:textId="77777777" w:rsidR="001D37F0" w:rsidRPr="001D37F0" w:rsidRDefault="001D37F0" w:rsidP="001D37F0">
      <w:pPr>
        <w:autoSpaceDE w:val="0"/>
        <w:autoSpaceDN w:val="0"/>
        <w:adjustRightInd w:val="0"/>
        <w:spacing w:after="0" w:line="240" w:lineRule="auto"/>
        <w:jc w:val="both"/>
        <w:rPr>
          <w:rFonts w:ascii="Times New Roman" w:hAnsi="Times New Roman" w:cs="Times New Roman"/>
          <w:sz w:val="24"/>
          <w:szCs w:val="24"/>
        </w:rPr>
      </w:pPr>
      <w:r w:rsidRPr="001D37F0">
        <w:rPr>
          <w:rFonts w:ascii="Times New Roman" w:hAnsi="Times New Roman" w:cs="Times New Roman"/>
          <w:sz w:val="24"/>
          <w:szCs w:val="24"/>
        </w:rPr>
        <w:t>Celé město je obklopeno krásnou přírodou, všemi směry se můžeme vydat za přírodními</w:t>
      </w:r>
    </w:p>
    <w:p w14:paraId="2F2B9795" w14:textId="2531F58C" w:rsidR="001D37F0" w:rsidRPr="001D37F0" w:rsidRDefault="001D37F0" w:rsidP="001D37F0">
      <w:pPr>
        <w:autoSpaceDE w:val="0"/>
        <w:autoSpaceDN w:val="0"/>
        <w:adjustRightInd w:val="0"/>
        <w:spacing w:after="0" w:line="240" w:lineRule="auto"/>
        <w:jc w:val="both"/>
        <w:rPr>
          <w:rFonts w:ascii="Times New Roman" w:hAnsi="Times New Roman" w:cs="Times New Roman"/>
          <w:sz w:val="24"/>
          <w:szCs w:val="24"/>
        </w:rPr>
      </w:pPr>
      <w:r w:rsidRPr="001D37F0">
        <w:rPr>
          <w:rFonts w:ascii="Times New Roman" w:hAnsi="Times New Roman" w:cs="Times New Roman"/>
          <w:sz w:val="24"/>
          <w:szCs w:val="24"/>
        </w:rPr>
        <w:t>krásami Vysočiny. Můžeme také využívat naučné stezky v blízkosti města. Při jejich procházení se</w:t>
      </w:r>
      <w:r>
        <w:rPr>
          <w:rFonts w:ascii="Times New Roman" w:hAnsi="Times New Roman" w:cs="Times New Roman"/>
          <w:sz w:val="24"/>
          <w:szCs w:val="24"/>
        </w:rPr>
        <w:t xml:space="preserve"> </w:t>
      </w:r>
      <w:r w:rsidRPr="001D37F0">
        <w:rPr>
          <w:rFonts w:ascii="Times New Roman" w:hAnsi="Times New Roman" w:cs="Times New Roman"/>
          <w:sz w:val="24"/>
          <w:szCs w:val="24"/>
        </w:rPr>
        <w:t>můžeme seznámit i s rostlinami a živočichy, kteří zde žijí</w:t>
      </w:r>
      <w:r>
        <w:rPr>
          <w:rFonts w:ascii="Times New Roman" w:hAnsi="Times New Roman" w:cs="Times New Roman"/>
          <w:sz w:val="24"/>
          <w:szCs w:val="24"/>
        </w:rPr>
        <w:t>.</w:t>
      </w:r>
    </w:p>
    <w:p w14:paraId="2EF479AF" w14:textId="09840E7C" w:rsidR="00873B3F" w:rsidRDefault="00873B3F" w:rsidP="00873B3F">
      <w:pPr>
        <w:pStyle w:val="Normlnweb"/>
      </w:pPr>
    </w:p>
    <w:p w14:paraId="2A2C6FFC" w14:textId="05D0CE39" w:rsidR="00B00A42" w:rsidRDefault="00B00A42" w:rsidP="00873B3F">
      <w:pPr>
        <w:pStyle w:val="Normlnweb"/>
      </w:pPr>
    </w:p>
    <w:p w14:paraId="3684129C" w14:textId="03CAC377" w:rsidR="00B00A42" w:rsidRDefault="00B00A42" w:rsidP="00873B3F">
      <w:pPr>
        <w:pStyle w:val="Normlnweb"/>
      </w:pPr>
    </w:p>
    <w:p w14:paraId="14B96913" w14:textId="1C2BFAEF" w:rsidR="00B00A42" w:rsidRDefault="00B00A42" w:rsidP="00873B3F">
      <w:pPr>
        <w:pStyle w:val="Normlnweb"/>
      </w:pPr>
    </w:p>
    <w:p w14:paraId="5E46697B" w14:textId="77777777" w:rsidR="00A37C34" w:rsidRDefault="00A37C34" w:rsidP="00873B3F">
      <w:pPr>
        <w:pStyle w:val="Normlnweb"/>
      </w:pPr>
    </w:p>
    <w:p w14:paraId="7BE4A9E0" w14:textId="08E4270B" w:rsidR="003942AC" w:rsidRDefault="003942AC" w:rsidP="003942AC">
      <w:pPr>
        <w:autoSpaceDE w:val="0"/>
        <w:autoSpaceDN w:val="0"/>
        <w:adjustRightInd w:val="0"/>
        <w:spacing w:after="0" w:line="240" w:lineRule="auto"/>
        <w:ind w:left="720"/>
        <w:contextualSpacing/>
        <w:jc w:val="both"/>
        <w:rPr>
          <w:rFonts w:ascii="Times New Roman" w:eastAsia="Aptos" w:hAnsi="Times New Roman" w:cs="Times New Roman"/>
          <w:sz w:val="24"/>
          <w:szCs w:val="24"/>
          <w14:ligatures w14:val="standardContextual"/>
        </w:rPr>
      </w:pPr>
    </w:p>
    <w:p w14:paraId="33BA8FDD" w14:textId="69AB6A9E" w:rsidR="000A00D1" w:rsidRPr="00B3028A" w:rsidRDefault="000A00D1" w:rsidP="00AD6A44">
      <w:pPr>
        <w:pStyle w:val="Odstavecseseznamem"/>
        <w:numPr>
          <w:ilvl w:val="1"/>
          <w:numId w:val="2"/>
        </w:numPr>
        <w:autoSpaceDE w:val="0"/>
        <w:autoSpaceDN w:val="0"/>
        <w:adjustRightInd w:val="0"/>
        <w:spacing w:after="0" w:line="240" w:lineRule="auto"/>
        <w:jc w:val="center"/>
        <w:rPr>
          <w:rFonts w:ascii="Times New Roman" w:eastAsia="Aptos" w:hAnsi="Times New Roman" w:cs="Times New Roman"/>
          <w:b/>
          <w:bCs/>
          <w:sz w:val="24"/>
          <w:szCs w:val="24"/>
          <w14:ligatures w14:val="standardContextual"/>
        </w:rPr>
      </w:pPr>
      <w:r w:rsidRPr="00B3028A">
        <w:rPr>
          <w:rFonts w:ascii="Times New Roman" w:eastAsia="Times New Roman" w:hAnsi="Times New Roman" w:cs="Times New Roman"/>
          <w:b/>
          <w:bCs/>
          <w:color w:val="1B8810"/>
          <w:sz w:val="24"/>
          <w:szCs w:val="24"/>
          <w:lang w:eastAsia="cs-CZ"/>
        </w:rPr>
        <w:lastRenderedPageBreak/>
        <w:t>CHARAKTERISTIKA A SPECIFIKA BUDOV</w:t>
      </w:r>
    </w:p>
    <w:p w14:paraId="72F3AA96" w14:textId="77777777" w:rsidR="000A00D1" w:rsidRPr="007D2037" w:rsidRDefault="000A00D1" w:rsidP="000A00D1">
      <w:pPr>
        <w:spacing w:before="100" w:beforeAutospacing="1" w:after="100" w:afterAutospacing="1" w:line="240" w:lineRule="auto"/>
        <w:ind w:left="720"/>
        <w:rPr>
          <w:rFonts w:ascii="Times New Roman" w:eastAsia="Times New Roman" w:hAnsi="Times New Roman" w:cs="Times New Roman"/>
          <w:color w:val="1B8810"/>
          <w:sz w:val="24"/>
          <w:szCs w:val="24"/>
          <w:lang w:eastAsia="cs-CZ"/>
        </w:rPr>
      </w:pPr>
    </w:p>
    <w:p w14:paraId="543BE89C" w14:textId="40760752" w:rsidR="001D37F0" w:rsidRPr="001D37F0" w:rsidRDefault="001D37F0" w:rsidP="00B00A4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Mateřská škola Telč, příspěvková organizace, je tvořena dvěma pracovišti – MŠ Komenského a MŠ Nerudova. Obě budovy splňují platné hygienické, bezpečnostní a provozní normy a jsou přizpůsobeny potřebám předškolního vzdělávání.</w:t>
      </w:r>
    </w:p>
    <w:p w14:paraId="19577B65" w14:textId="77777777" w:rsidR="001D37F0" w:rsidRPr="001D37F0" w:rsidRDefault="001D37F0" w:rsidP="001D37F0">
      <w:pPr>
        <w:spacing w:before="100" w:beforeAutospacing="1" w:after="100" w:afterAutospacing="1" w:line="240" w:lineRule="auto"/>
        <w:jc w:val="both"/>
        <w:outlineLvl w:val="2"/>
        <w:rPr>
          <w:rFonts w:ascii="Times New Roman" w:eastAsia="Times New Roman" w:hAnsi="Times New Roman" w:cs="Times New Roman"/>
          <w:b/>
          <w:bCs/>
          <w:sz w:val="27"/>
          <w:szCs w:val="27"/>
          <w:lang w:eastAsia="cs-CZ"/>
        </w:rPr>
      </w:pPr>
      <w:r w:rsidRPr="001D37F0">
        <w:rPr>
          <w:rFonts w:ascii="Times New Roman" w:eastAsia="Times New Roman" w:hAnsi="Times New Roman" w:cs="Times New Roman"/>
          <w:b/>
          <w:bCs/>
          <w:sz w:val="27"/>
          <w:szCs w:val="27"/>
          <w:lang w:eastAsia="cs-CZ"/>
        </w:rPr>
        <w:t>MŠ Komenského</w:t>
      </w:r>
    </w:p>
    <w:p w14:paraId="4C25998C"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Objekt MŠ Komenského je pavilónového typu a skládá se ze dvou samostatných budov, které nejsou stavebně propojeny. Celý areál je obklopen rozsáhlou školní zahradou, která je přístupná přímo z tříd v přízemí i z jednotlivých vstupů do budov.</w:t>
      </w:r>
    </w:p>
    <w:p w14:paraId="5980711D"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Vnitřní dispozice obou budov jsou dvoupodlažní. Mateřská škola disponuje celkem osmi třídami, z nichž každá má samostatný barevně odlišený vstup. Třídy jsou funkčně členěny na herní a vzdělávací část, šatnu, hygienické zázemí, kabinet na pomůcky a kuchyňku pro přípravu svačin a provozní zajištění.</w:t>
      </w:r>
    </w:p>
    <w:p w14:paraId="2F805CE6"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Součástí budovy je také odborné zázemí pro pedagogické pracovníky (kabinet s literaturou a pomůckami), kanceláře vedení školy, ekonomického a provozního úseku, školní jídelna, prádelna, dílna školníka a další technické zázemí. V objektu se nachází rovněž byt školníka.</w:t>
      </w:r>
    </w:p>
    <w:p w14:paraId="6A78A497"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Areál školy je doplněn školní zahradou s herními prvky, zastřešenými pískovišti a vyvýšenými záhony pro pěstitelské činnosti dětí. Zahrada je celoročně využívána pro pohybové, vzdělávací i komunitní aktivity.</w:t>
      </w:r>
    </w:p>
    <w:p w14:paraId="44C4E85D" w14:textId="77777777" w:rsidR="001D37F0" w:rsidRPr="001D37F0" w:rsidRDefault="001D37F0" w:rsidP="001D37F0">
      <w:pPr>
        <w:spacing w:before="100" w:beforeAutospacing="1" w:after="100" w:afterAutospacing="1" w:line="240" w:lineRule="auto"/>
        <w:jc w:val="both"/>
        <w:outlineLvl w:val="2"/>
        <w:rPr>
          <w:rFonts w:ascii="Times New Roman" w:eastAsia="Times New Roman" w:hAnsi="Times New Roman" w:cs="Times New Roman"/>
          <w:b/>
          <w:bCs/>
          <w:sz w:val="27"/>
          <w:szCs w:val="27"/>
          <w:lang w:eastAsia="cs-CZ"/>
        </w:rPr>
      </w:pPr>
      <w:r w:rsidRPr="001D37F0">
        <w:rPr>
          <w:rFonts w:ascii="Times New Roman" w:eastAsia="Times New Roman" w:hAnsi="Times New Roman" w:cs="Times New Roman"/>
          <w:b/>
          <w:bCs/>
          <w:sz w:val="27"/>
          <w:szCs w:val="27"/>
          <w:lang w:eastAsia="cs-CZ"/>
        </w:rPr>
        <w:t>MŠ Nerudova</w:t>
      </w:r>
    </w:p>
    <w:p w14:paraId="51132375"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MŠ Nerudova je odloučeným pracovištěm Mateřské školy Telč. Jedná se o přízemní budovu, která byla v roce 1998 částečně rekonstruována z původních prostor bývalých jeslí.</w:t>
      </w:r>
    </w:p>
    <w:p w14:paraId="66441A04"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Kapacita pracoviště je 48 dětí rozdělených do dvou tříd. Každá třída má samostatný vstup, vlastní šatnu, hernu, třídu a hygienické zázemí. Dispozice budovy umožňuje přehledné uspořádání provozu a podporuje bezpečný pohyb dětí.</w:t>
      </w:r>
    </w:p>
    <w:p w14:paraId="5DA6F57A"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Uprostřed objektu se nachází školní kuchyň, která zajišťuje celodenní stravování dětí i zaměstnanců. Součástí budovy je také vlastní prádelna.</w:t>
      </w:r>
    </w:p>
    <w:p w14:paraId="692423FB" w14:textId="77777777" w:rsidR="001D37F0" w:rsidRPr="001D37F0" w:rsidRDefault="001D37F0" w:rsidP="001D37F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Třídy jsou přímo propojeny se školní zahradou, která byla v roce 2020 kompletně revitalizována. Zahrada je vybavena přírodními herními prvky a podporuje pohybové, tvořivé i environmentální aktivity dětí. V bezprostřední blízkosti se nachází také dětské a sportovní hřiště s umělým povrchem, které rozšiřují možnosti venkovního využití.</w:t>
      </w:r>
    </w:p>
    <w:p w14:paraId="3D358783" w14:textId="7026166C" w:rsidR="003942AC" w:rsidRDefault="001D37F0"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D37F0">
        <w:rPr>
          <w:rFonts w:ascii="Times New Roman" w:eastAsia="Times New Roman" w:hAnsi="Times New Roman" w:cs="Times New Roman"/>
          <w:sz w:val="24"/>
          <w:szCs w:val="24"/>
          <w:lang w:eastAsia="cs-CZ"/>
        </w:rPr>
        <w:t>Pracoviště má přehlednou dispozici a komornější charakter, který umožňuje klidné, bezpečné a individuálně orientované vzdělávací prostředí.</w:t>
      </w:r>
    </w:p>
    <w:p w14:paraId="00372413" w14:textId="5E6FA3AC" w:rsidR="000A00D1" w:rsidRDefault="000A00D1"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7BE6F538" w14:textId="77777777" w:rsidR="000A00D1" w:rsidRPr="003942AC" w:rsidRDefault="000A00D1"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99C73B2" w14:textId="77777777" w:rsidR="003942AC" w:rsidRPr="00B3028A" w:rsidRDefault="003942AC" w:rsidP="00AD6A44">
      <w:pPr>
        <w:numPr>
          <w:ilvl w:val="1"/>
          <w:numId w:val="2"/>
        </w:numPr>
        <w:spacing w:before="100" w:beforeAutospacing="1" w:after="100" w:afterAutospacing="1" w:line="240" w:lineRule="auto"/>
        <w:jc w:val="center"/>
        <w:rPr>
          <w:rFonts w:ascii="Times New Roman" w:eastAsia="Times New Roman" w:hAnsi="Times New Roman" w:cs="Times New Roman"/>
          <w:b/>
          <w:bCs/>
          <w:color w:val="1B8810"/>
          <w:sz w:val="24"/>
          <w:szCs w:val="24"/>
          <w:lang w:eastAsia="cs-CZ"/>
        </w:rPr>
      </w:pPr>
      <w:r w:rsidRPr="00B3028A">
        <w:rPr>
          <w:rFonts w:ascii="Times New Roman" w:eastAsia="Times New Roman" w:hAnsi="Times New Roman" w:cs="Times New Roman"/>
          <w:b/>
          <w:bCs/>
          <w:color w:val="1B8810"/>
          <w:sz w:val="24"/>
          <w:szCs w:val="24"/>
          <w:lang w:eastAsia="cs-CZ"/>
        </w:rPr>
        <w:lastRenderedPageBreak/>
        <w:t>NEJVYŠŠÍ POVOLENÝ POČET DĚTÍ V MATEŘSKÉ ŠKOLE</w:t>
      </w:r>
    </w:p>
    <w:p w14:paraId="120F5BF8" w14:textId="0D5A408D"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sz w:val="24"/>
          <w:szCs w:val="24"/>
          <w14:ligatures w14:val="standardContextual"/>
        </w:rPr>
      </w:pPr>
      <w:r w:rsidRPr="003942AC">
        <w:rPr>
          <w:rFonts w:ascii="Times New Roman" w:eastAsia="Aptos" w:hAnsi="Times New Roman" w:cs="Times New Roman"/>
          <w:b/>
          <w:bCs/>
          <w:sz w:val="24"/>
          <w:szCs w:val="24"/>
          <w14:ligatures w14:val="standardContextual"/>
        </w:rPr>
        <w:t xml:space="preserve">Kapacita školy: </w:t>
      </w:r>
      <w:r w:rsidR="007D2037">
        <w:rPr>
          <w:rFonts w:ascii="Times New Roman" w:eastAsia="Aptos" w:hAnsi="Times New Roman" w:cs="Times New Roman"/>
          <w:b/>
          <w:bCs/>
          <w:sz w:val="24"/>
          <w:szCs w:val="24"/>
          <w14:ligatures w14:val="standardContextual"/>
        </w:rPr>
        <w:t>270</w:t>
      </w:r>
    </w:p>
    <w:p w14:paraId="7247E693" w14:textId="6CB31441"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sz w:val="24"/>
          <w:szCs w:val="24"/>
          <w14:ligatures w14:val="standardContextual"/>
        </w:rPr>
      </w:pPr>
      <w:r w:rsidRPr="003942AC">
        <w:rPr>
          <w:rFonts w:ascii="Times New Roman" w:eastAsia="Aptos" w:hAnsi="Times New Roman" w:cs="Times New Roman"/>
          <w:b/>
          <w:bCs/>
          <w:sz w:val="24"/>
          <w:szCs w:val="24"/>
          <w14:ligatures w14:val="standardContextual"/>
        </w:rPr>
        <w:t xml:space="preserve">Počet tříd: </w:t>
      </w:r>
      <w:r w:rsidR="0008533F">
        <w:rPr>
          <w:rFonts w:ascii="Times New Roman" w:eastAsia="Aptos" w:hAnsi="Times New Roman" w:cs="Times New Roman"/>
          <w:sz w:val="24"/>
          <w:szCs w:val="24"/>
          <w14:ligatures w14:val="standardContextual"/>
        </w:rPr>
        <w:t>10</w:t>
      </w:r>
    </w:p>
    <w:p w14:paraId="4B65790E" w14:textId="77777777"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b/>
          <w:bCs/>
          <w:sz w:val="24"/>
          <w:szCs w:val="24"/>
          <w14:ligatures w14:val="standardContextual"/>
        </w:rPr>
      </w:pPr>
    </w:p>
    <w:p w14:paraId="32BE1F59" w14:textId="77777777"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b/>
          <w:bCs/>
          <w:sz w:val="24"/>
          <w:szCs w:val="24"/>
          <w14:ligatures w14:val="standardContextual"/>
        </w:rPr>
      </w:pPr>
    </w:p>
    <w:p w14:paraId="42C56CBA" w14:textId="77777777" w:rsidR="003942AC" w:rsidRPr="003942AC" w:rsidRDefault="003942AC" w:rsidP="003942AC">
      <w:pPr>
        <w:autoSpaceDE w:val="0"/>
        <w:autoSpaceDN w:val="0"/>
        <w:adjustRightInd w:val="0"/>
        <w:spacing w:after="0" w:line="240" w:lineRule="auto"/>
        <w:jc w:val="both"/>
        <w:rPr>
          <w:rFonts w:ascii="Times New Roman" w:eastAsia="Aptos" w:hAnsi="Times New Roman" w:cs="Times New Roman"/>
          <w:b/>
          <w:bCs/>
          <w:sz w:val="24"/>
          <w:szCs w:val="24"/>
          <w14:ligatures w14:val="standardContextual"/>
        </w:rPr>
      </w:pPr>
    </w:p>
    <w:p w14:paraId="2AE8FBC8" w14:textId="6C2DDD59" w:rsidR="003942AC" w:rsidRPr="00B3028A" w:rsidRDefault="003942AC" w:rsidP="00AD6A44">
      <w:pPr>
        <w:numPr>
          <w:ilvl w:val="1"/>
          <w:numId w:val="2"/>
        </w:numPr>
        <w:autoSpaceDE w:val="0"/>
        <w:autoSpaceDN w:val="0"/>
        <w:adjustRightInd w:val="0"/>
        <w:spacing w:after="0" w:line="240" w:lineRule="auto"/>
        <w:contextualSpacing/>
        <w:jc w:val="center"/>
        <w:rPr>
          <w:rFonts w:ascii="Times New Roman" w:eastAsia="Aptos" w:hAnsi="Times New Roman" w:cs="Times New Roman"/>
          <w:b/>
          <w:bCs/>
          <w:color w:val="1B8810"/>
          <w:sz w:val="24"/>
          <w:szCs w:val="24"/>
          <w14:ligatures w14:val="standardContextual"/>
        </w:rPr>
      </w:pPr>
      <w:r w:rsidRPr="00B3028A">
        <w:rPr>
          <w:rFonts w:ascii="Times New Roman" w:eastAsia="Aptos" w:hAnsi="Times New Roman" w:cs="Times New Roman"/>
          <w:b/>
          <w:bCs/>
          <w:color w:val="1B8810"/>
          <w:sz w:val="24"/>
          <w:szCs w:val="24"/>
          <w14:ligatures w14:val="standardContextual"/>
        </w:rPr>
        <w:t>SPECIFIKA JEDNOTLIVÝCH TŘÍD</w:t>
      </w:r>
    </w:p>
    <w:p w14:paraId="7523F5AC" w14:textId="77777777" w:rsidR="00627254" w:rsidRPr="003942AC" w:rsidRDefault="00627254" w:rsidP="00627254">
      <w:pPr>
        <w:autoSpaceDE w:val="0"/>
        <w:autoSpaceDN w:val="0"/>
        <w:adjustRightInd w:val="0"/>
        <w:spacing w:after="0" w:line="240" w:lineRule="auto"/>
        <w:contextualSpacing/>
        <w:jc w:val="both"/>
        <w:rPr>
          <w:rFonts w:ascii="Times New Roman" w:eastAsia="Aptos" w:hAnsi="Times New Roman" w:cs="Times New Roman"/>
          <w:color w:val="1B8810"/>
          <w:sz w:val="24"/>
          <w:szCs w:val="24"/>
          <w14:ligatures w14:val="standardContextual"/>
        </w:rPr>
      </w:pPr>
    </w:p>
    <w:p w14:paraId="118D1220" w14:textId="77777777" w:rsidR="00627254" w:rsidRPr="00627254" w:rsidRDefault="00627254" w:rsidP="0062725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Jednotlivé třídy mateřské školy jsou organizovány s ohledem na věk dětí a jejich vývojové potřeby. Děti jsou zařazovány do věkově homogenních tříd, což umožňuje lépe přizpůsobit vzdělávací nabídku jejich schopnostem, zájmům a individuálním možnostem. Pedagogové vytvářejí podnětné, bezpečné a přátelské prostředí, ve kterém se děti cítí jistě a mohou se přirozeně rozvíjet.</w:t>
      </w:r>
    </w:p>
    <w:p w14:paraId="6BFD12C4" w14:textId="77777777" w:rsidR="00627254" w:rsidRPr="00627254" w:rsidRDefault="00627254" w:rsidP="0062725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Vzdělávání probíhá prostřednictvím spontánních i řízených činností, her, pohybových aktivit, pobytu venku a dalších aktivit podporujících všestranný rozvoj dítěte. Důležitou součástí dne je také dostatek prostoru pro odpočinek a relaxaci. Učitelky respektují individuální tempo každého dítěte a podporují jeho samostatnost, komunikaci i pozitivní vztahy s vrstevníky.</w:t>
      </w:r>
    </w:p>
    <w:p w14:paraId="66C5CB6F" w14:textId="77777777" w:rsidR="00627254" w:rsidRPr="00627254" w:rsidRDefault="00627254" w:rsidP="00627254">
      <w:p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Důraz je kladen zejména na:</w:t>
      </w:r>
    </w:p>
    <w:p w14:paraId="4D1A4042" w14:textId="77777777" w:rsidR="00627254" w:rsidRPr="00627254" w:rsidRDefault="00627254" w:rsidP="009611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 xml:space="preserve">rozvoj samostatnosti a sebeobslužných dovedností </w:t>
      </w:r>
    </w:p>
    <w:p w14:paraId="03200324" w14:textId="77777777" w:rsidR="00627254" w:rsidRPr="00627254" w:rsidRDefault="00627254" w:rsidP="009611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 xml:space="preserve">podporu komunikace a sociálních vztahů </w:t>
      </w:r>
    </w:p>
    <w:p w14:paraId="7E252369" w14:textId="77777777" w:rsidR="00627254" w:rsidRPr="00627254" w:rsidRDefault="00627254" w:rsidP="009611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 xml:space="preserve">vytváření pozitivního vztahu k učení a objevování </w:t>
      </w:r>
    </w:p>
    <w:p w14:paraId="71CC8135" w14:textId="77777777" w:rsidR="00627254" w:rsidRPr="00627254" w:rsidRDefault="00627254" w:rsidP="009611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 xml:space="preserve">rozvoj pohybových a tvořivých aktivit </w:t>
      </w:r>
    </w:p>
    <w:p w14:paraId="4D85CE28" w14:textId="77777777" w:rsidR="00627254" w:rsidRPr="00627254" w:rsidRDefault="00627254" w:rsidP="00961129">
      <w:pPr>
        <w:numPr>
          <w:ilvl w:val="0"/>
          <w:numId w:val="10"/>
        </w:numPr>
        <w:spacing w:before="100" w:beforeAutospacing="1" w:after="100" w:afterAutospacing="1" w:line="240" w:lineRule="auto"/>
        <w:rPr>
          <w:rFonts w:ascii="Times New Roman" w:eastAsia="Times New Roman" w:hAnsi="Times New Roman" w:cs="Times New Roman"/>
          <w:sz w:val="24"/>
          <w:szCs w:val="24"/>
          <w:lang w:eastAsia="cs-CZ"/>
        </w:rPr>
      </w:pPr>
      <w:r w:rsidRPr="00627254">
        <w:rPr>
          <w:rFonts w:ascii="Times New Roman" w:eastAsia="Times New Roman" w:hAnsi="Times New Roman" w:cs="Times New Roman"/>
          <w:sz w:val="24"/>
          <w:szCs w:val="24"/>
          <w:lang w:eastAsia="cs-CZ"/>
        </w:rPr>
        <w:t>spolupráci a otevřenou komunikaci s rodinou</w:t>
      </w:r>
    </w:p>
    <w:p w14:paraId="18F70047" w14:textId="2A2D6ED8" w:rsidR="003942AC" w:rsidRPr="003942AC" w:rsidRDefault="003942AC" w:rsidP="00627254">
      <w:pPr>
        <w:spacing w:before="100" w:beforeAutospacing="1" w:after="100" w:afterAutospacing="1" w:line="240" w:lineRule="auto"/>
        <w:ind w:left="720"/>
        <w:jc w:val="both"/>
        <w:rPr>
          <w:rFonts w:ascii="Times New Roman" w:eastAsia="Times New Roman" w:hAnsi="Times New Roman" w:cs="Times New Roman"/>
          <w:sz w:val="24"/>
          <w:szCs w:val="24"/>
          <w:lang w:eastAsia="cs-CZ"/>
        </w:rPr>
      </w:pPr>
    </w:p>
    <w:tbl>
      <w:tblPr>
        <w:tblStyle w:val="Mkatabulky"/>
        <w:tblW w:w="0" w:type="auto"/>
        <w:tblLook w:val="04A0" w:firstRow="1" w:lastRow="0" w:firstColumn="1" w:lastColumn="0" w:noHBand="0" w:noVBand="1"/>
      </w:tblPr>
      <w:tblGrid>
        <w:gridCol w:w="9062"/>
      </w:tblGrid>
      <w:tr w:rsidR="00687EA0" w14:paraId="7426FFCA" w14:textId="77777777" w:rsidTr="00687EA0">
        <w:tc>
          <w:tcPr>
            <w:tcW w:w="9062" w:type="dxa"/>
          </w:tcPr>
          <w:p w14:paraId="0F84C930" w14:textId="3AAF19D2" w:rsidR="00687EA0" w:rsidRPr="00687EA0" w:rsidRDefault="00687EA0" w:rsidP="00AD6A44">
            <w:pPr>
              <w:numPr>
                <w:ilvl w:val="0"/>
                <w:numId w:val="2"/>
              </w:numPr>
              <w:spacing w:before="100" w:beforeAutospacing="1" w:after="100" w:afterAutospacing="1"/>
              <w:jc w:val="center"/>
              <w:rPr>
                <w:rFonts w:ascii="Times New Roman" w:eastAsia="Times New Roman" w:hAnsi="Times New Roman" w:cs="Times New Roman"/>
                <w:b/>
                <w:bCs/>
                <w:color w:val="1B8810"/>
                <w:sz w:val="28"/>
                <w:szCs w:val="28"/>
                <w:lang w:eastAsia="cs-CZ"/>
              </w:rPr>
            </w:pPr>
            <w:r w:rsidRPr="000A00D1">
              <w:rPr>
                <w:rFonts w:ascii="Times New Roman" w:eastAsia="Times New Roman" w:hAnsi="Times New Roman" w:cs="Times New Roman"/>
                <w:b/>
                <w:bCs/>
                <w:color w:val="39BB1F"/>
                <w:sz w:val="28"/>
                <w:szCs w:val="28"/>
                <w:lang w:eastAsia="cs-CZ"/>
              </w:rPr>
              <w:t>PEDAGOGICKÝ TÝM ŠKOLY</w:t>
            </w:r>
          </w:p>
        </w:tc>
      </w:tr>
    </w:tbl>
    <w:p w14:paraId="3C99C67F" w14:textId="77777777" w:rsidR="003942AC" w:rsidRPr="003942AC" w:rsidRDefault="003942AC" w:rsidP="00627254">
      <w:pPr>
        <w:spacing w:before="100" w:beforeAutospacing="1" w:after="100" w:afterAutospacing="1" w:line="240" w:lineRule="auto"/>
        <w:jc w:val="center"/>
        <w:rPr>
          <w:rFonts w:ascii="Times New Roman" w:eastAsia="Times New Roman" w:hAnsi="Times New Roman" w:cs="Times New Roman"/>
          <w:color w:val="1B8810"/>
          <w:sz w:val="24"/>
          <w:szCs w:val="24"/>
          <w:lang w:eastAsia="cs-CZ"/>
        </w:rPr>
      </w:pPr>
      <w:r w:rsidRPr="003942AC">
        <w:rPr>
          <w:rFonts w:ascii="Times New Roman" w:eastAsia="Times New Roman" w:hAnsi="Times New Roman" w:cs="Times New Roman"/>
          <w:color w:val="1B8810"/>
          <w:sz w:val="24"/>
          <w:szCs w:val="24"/>
          <w:lang w:eastAsia="cs-CZ"/>
        </w:rPr>
        <w:t xml:space="preserve">3.1. </w:t>
      </w:r>
      <w:r w:rsidRPr="000A00D1">
        <w:rPr>
          <w:rFonts w:ascii="Times New Roman" w:eastAsia="Times New Roman" w:hAnsi="Times New Roman" w:cs="Times New Roman"/>
          <w:b/>
          <w:bCs/>
          <w:color w:val="39BB1F"/>
          <w:sz w:val="24"/>
          <w:szCs w:val="24"/>
          <w:lang w:eastAsia="cs-CZ"/>
        </w:rPr>
        <w:t>OBECNÝ POPIS A SLOŽENÍ TÝMU ŠKOLY</w:t>
      </w:r>
    </w:p>
    <w:p w14:paraId="013B4FC6" w14:textId="4BC88DCC" w:rsidR="009314C0" w:rsidRPr="009314C0" w:rsidRDefault="003942AC" w:rsidP="009314C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 xml:space="preserve">Pedagogický tým zajišťuje plynulý chod školy, kvalitní předškolní vzdělávání i individuální podporu dětí. </w:t>
      </w:r>
      <w:r w:rsidR="009314C0" w:rsidRPr="009314C0">
        <w:rPr>
          <w:rFonts w:ascii="Times New Roman" w:eastAsia="Times New Roman" w:hAnsi="Times New Roman" w:cs="Times New Roman"/>
          <w:sz w:val="24"/>
          <w:szCs w:val="24"/>
          <w:lang w:eastAsia="cs-CZ"/>
        </w:rPr>
        <w:t>Pedagogický i provozní tým mateřské školy zajišťuje plynulý chod organizace, kvalitní předškolní vzdělávání a podporu individuálních potřeb dětí. Všichni zaměstnanci školy se podílejí na vytváření bezpečného, podnětného a funkčního prostředí.</w:t>
      </w:r>
    </w:p>
    <w:p w14:paraId="5B7006DD" w14:textId="0A26AD97" w:rsidR="009314C0" w:rsidRPr="000A00D1" w:rsidRDefault="00627254" w:rsidP="00627254">
      <w:pPr>
        <w:spacing w:before="100" w:beforeAutospacing="1" w:after="100" w:afterAutospacing="1" w:line="240" w:lineRule="auto"/>
        <w:jc w:val="center"/>
        <w:outlineLvl w:val="1"/>
        <w:rPr>
          <w:rFonts w:ascii="Times New Roman" w:eastAsia="Times New Roman" w:hAnsi="Times New Roman" w:cs="Times New Roman"/>
          <w:b/>
          <w:bCs/>
          <w:color w:val="39BB1F"/>
          <w:sz w:val="24"/>
          <w:szCs w:val="24"/>
          <w:lang w:eastAsia="cs-CZ"/>
        </w:rPr>
      </w:pPr>
      <w:r w:rsidRPr="00627254">
        <w:rPr>
          <w:rFonts w:ascii="Times New Roman" w:eastAsia="Times New Roman" w:hAnsi="Times New Roman" w:cs="Times New Roman"/>
          <w:color w:val="39BB1F"/>
          <w:sz w:val="24"/>
          <w:szCs w:val="24"/>
          <w:lang w:eastAsia="cs-CZ"/>
        </w:rPr>
        <w:t xml:space="preserve">3.2 </w:t>
      </w:r>
      <w:r w:rsidRPr="000A00D1">
        <w:rPr>
          <w:rFonts w:ascii="Times New Roman" w:eastAsia="Times New Roman" w:hAnsi="Times New Roman" w:cs="Times New Roman"/>
          <w:b/>
          <w:bCs/>
          <w:color w:val="39BB1F"/>
          <w:sz w:val="24"/>
          <w:szCs w:val="24"/>
          <w:lang w:eastAsia="cs-CZ"/>
        </w:rPr>
        <w:t>VEDENÍ ŠKOLY</w:t>
      </w:r>
    </w:p>
    <w:p w14:paraId="73C4455E" w14:textId="77777777" w:rsidR="009314C0" w:rsidRPr="009314C0" w:rsidRDefault="009314C0" w:rsidP="009314C0">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9314C0">
        <w:rPr>
          <w:rFonts w:ascii="Times New Roman" w:eastAsia="Times New Roman" w:hAnsi="Times New Roman" w:cs="Times New Roman"/>
          <w:b/>
          <w:bCs/>
          <w:sz w:val="24"/>
          <w:szCs w:val="24"/>
          <w:lang w:eastAsia="cs-CZ"/>
        </w:rPr>
        <w:t>Ředitelka školy</w:t>
      </w:r>
    </w:p>
    <w:p w14:paraId="4BA620D5" w14:textId="77777777" w:rsidR="009314C0" w:rsidRPr="009314C0" w:rsidRDefault="009314C0" w:rsidP="00961129">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odpovídá za celkové řízení mateřské školy </w:t>
      </w:r>
    </w:p>
    <w:p w14:paraId="3F46649E" w14:textId="77777777" w:rsidR="009314C0" w:rsidRPr="009314C0" w:rsidRDefault="009314C0" w:rsidP="00961129">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zajišťuje pedagogické vedení, tvorbu koncepce a strategii rozvoje školy </w:t>
      </w:r>
    </w:p>
    <w:p w14:paraId="0A8EE80E" w14:textId="77777777" w:rsidR="009314C0" w:rsidRPr="009314C0" w:rsidRDefault="009314C0" w:rsidP="00961129">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odpovídá za kvalitu vzdělávání a naplňování školního vzdělávacího programu </w:t>
      </w:r>
    </w:p>
    <w:p w14:paraId="27690EB8" w14:textId="0140E7C9" w:rsidR="009314C0" w:rsidRPr="009314C0" w:rsidRDefault="009314C0" w:rsidP="00961129">
      <w:pPr>
        <w:numPr>
          <w:ilvl w:val="0"/>
          <w:numId w:val="5"/>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spolupracuje se zřizovatelem </w:t>
      </w:r>
      <w:r w:rsidR="000A00D1">
        <w:rPr>
          <w:rFonts w:ascii="Times New Roman" w:eastAsia="Times New Roman" w:hAnsi="Times New Roman" w:cs="Times New Roman"/>
          <w:sz w:val="24"/>
          <w:szCs w:val="24"/>
          <w:lang w:eastAsia="cs-CZ"/>
        </w:rPr>
        <w:t>školy</w:t>
      </w:r>
    </w:p>
    <w:p w14:paraId="04667413" w14:textId="77777777" w:rsidR="009314C0" w:rsidRPr="009314C0" w:rsidRDefault="009314C0" w:rsidP="009314C0">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9314C0">
        <w:rPr>
          <w:rFonts w:ascii="Times New Roman" w:eastAsia="Times New Roman" w:hAnsi="Times New Roman" w:cs="Times New Roman"/>
          <w:b/>
          <w:bCs/>
          <w:sz w:val="24"/>
          <w:szCs w:val="24"/>
          <w:lang w:eastAsia="cs-CZ"/>
        </w:rPr>
        <w:lastRenderedPageBreak/>
        <w:t>Zástupkyně ředitelky</w:t>
      </w:r>
    </w:p>
    <w:p w14:paraId="697FBE76" w14:textId="77777777" w:rsidR="009314C0" w:rsidRPr="009314C0" w:rsidRDefault="009314C0" w:rsidP="00961129">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zajišťuje personální a administrativní agendu školy </w:t>
      </w:r>
    </w:p>
    <w:p w14:paraId="64BAB298" w14:textId="77777777" w:rsidR="009314C0" w:rsidRPr="009314C0" w:rsidRDefault="009314C0" w:rsidP="00961129">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podílí se na organizaci a řízení provozu mateřské školy </w:t>
      </w:r>
    </w:p>
    <w:p w14:paraId="6962697A" w14:textId="77777777" w:rsidR="009314C0" w:rsidRPr="009314C0" w:rsidRDefault="009314C0" w:rsidP="00961129">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koordinuje a vyhodnocuje pedagogickou činnost </w:t>
      </w:r>
    </w:p>
    <w:p w14:paraId="7F755B9C" w14:textId="77777777" w:rsidR="009314C0" w:rsidRPr="009314C0" w:rsidRDefault="009314C0" w:rsidP="00961129">
      <w:pPr>
        <w:numPr>
          <w:ilvl w:val="0"/>
          <w:numId w:val="6"/>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podporuje pedagogický i provozní tým a přispívá k plynulému chodu školy </w:t>
      </w:r>
    </w:p>
    <w:p w14:paraId="54487E42" w14:textId="08DE3ABF" w:rsidR="009314C0" w:rsidRPr="009314C0" w:rsidRDefault="009314C0" w:rsidP="009314C0">
      <w:pPr>
        <w:spacing w:after="0" w:line="240" w:lineRule="auto"/>
        <w:rPr>
          <w:rFonts w:ascii="Times New Roman" w:eastAsia="Times New Roman" w:hAnsi="Times New Roman" w:cs="Times New Roman"/>
          <w:sz w:val="24"/>
          <w:szCs w:val="24"/>
          <w:lang w:eastAsia="cs-CZ"/>
        </w:rPr>
      </w:pPr>
    </w:p>
    <w:p w14:paraId="7C209D4A" w14:textId="4861D259" w:rsidR="009314C0" w:rsidRPr="000A00D1" w:rsidRDefault="000A00D1" w:rsidP="000A00D1">
      <w:pPr>
        <w:spacing w:before="100" w:beforeAutospacing="1" w:after="100" w:afterAutospacing="1" w:line="240" w:lineRule="auto"/>
        <w:jc w:val="center"/>
        <w:outlineLvl w:val="1"/>
        <w:rPr>
          <w:rFonts w:ascii="Times New Roman" w:eastAsia="Times New Roman" w:hAnsi="Times New Roman" w:cs="Times New Roman"/>
          <w:b/>
          <w:bCs/>
          <w:color w:val="39BB1F"/>
          <w:sz w:val="24"/>
          <w:szCs w:val="24"/>
          <w:lang w:eastAsia="cs-CZ"/>
        </w:rPr>
      </w:pPr>
      <w:r w:rsidRPr="000A00D1">
        <w:rPr>
          <w:rFonts w:ascii="Times New Roman" w:eastAsia="Times New Roman" w:hAnsi="Times New Roman" w:cs="Times New Roman"/>
          <w:b/>
          <w:bCs/>
          <w:color w:val="39BB1F"/>
          <w:sz w:val="24"/>
          <w:szCs w:val="24"/>
          <w:lang w:eastAsia="cs-CZ"/>
        </w:rPr>
        <w:t>3.3 PEDAGOGIČTÍ PRACOVNÍCI</w:t>
      </w:r>
    </w:p>
    <w:p w14:paraId="0A3F0EA1" w14:textId="77777777" w:rsidR="009314C0" w:rsidRPr="009314C0" w:rsidRDefault="009314C0" w:rsidP="009314C0">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9314C0">
        <w:rPr>
          <w:rFonts w:ascii="Times New Roman" w:eastAsia="Times New Roman" w:hAnsi="Times New Roman" w:cs="Times New Roman"/>
          <w:b/>
          <w:bCs/>
          <w:sz w:val="24"/>
          <w:szCs w:val="24"/>
          <w:lang w:eastAsia="cs-CZ"/>
        </w:rPr>
        <w:t>Učitelky mateřské školy</w:t>
      </w:r>
    </w:p>
    <w:p w14:paraId="3020FBF3"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realizují výchovně-vzdělávací činnost s dětmi </w:t>
      </w:r>
    </w:p>
    <w:p w14:paraId="7C6E5B5C"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plánují a připravují vzdělávací nabídku v souladu se ŠVP </w:t>
      </w:r>
    </w:p>
    <w:p w14:paraId="30B3E091"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sledují, vyhodnocují a dokumentují individuální rozvoj dětí </w:t>
      </w:r>
    </w:p>
    <w:p w14:paraId="7FBAF629"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vytvářejí bezpečné, podnětné a respektující prostředí </w:t>
      </w:r>
    </w:p>
    <w:p w14:paraId="42827AC8"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spolupracují s rodiči a poskytují jim informace o vzdělávání dítěte </w:t>
      </w:r>
    </w:p>
    <w:p w14:paraId="22AD161C" w14:textId="77777777" w:rsidR="009314C0" w:rsidRPr="009314C0" w:rsidRDefault="009314C0" w:rsidP="00961129">
      <w:pPr>
        <w:numPr>
          <w:ilvl w:val="0"/>
          <w:numId w:val="7"/>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podporují samostatnost, sociální dovednosti a osobnostní rozvoj dětí </w:t>
      </w:r>
    </w:p>
    <w:p w14:paraId="653606A3" w14:textId="77777777" w:rsidR="009314C0" w:rsidRPr="009314C0" w:rsidRDefault="009314C0" w:rsidP="009314C0">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9314C0">
        <w:rPr>
          <w:rFonts w:ascii="Times New Roman" w:eastAsia="Times New Roman" w:hAnsi="Times New Roman" w:cs="Times New Roman"/>
          <w:b/>
          <w:bCs/>
          <w:sz w:val="24"/>
          <w:szCs w:val="24"/>
          <w:lang w:eastAsia="cs-CZ"/>
        </w:rPr>
        <w:t>Podpůrné pedagogické pozice</w:t>
      </w:r>
    </w:p>
    <w:p w14:paraId="64A98C94" w14:textId="77777777" w:rsidR="009314C0" w:rsidRPr="009314C0" w:rsidRDefault="009314C0" w:rsidP="009314C0">
      <w:p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b/>
          <w:bCs/>
          <w:sz w:val="24"/>
          <w:szCs w:val="24"/>
          <w:lang w:eastAsia="cs-CZ"/>
        </w:rPr>
        <w:t>Asistent pedagoga</w:t>
      </w:r>
    </w:p>
    <w:p w14:paraId="57830326" w14:textId="77777777" w:rsidR="009314C0" w:rsidRPr="009314C0" w:rsidRDefault="009314C0" w:rsidP="00961129">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poskytuje podporu dětem se speciálními vzdělávacími potřebami </w:t>
      </w:r>
    </w:p>
    <w:p w14:paraId="581CAC88" w14:textId="77777777" w:rsidR="009314C0" w:rsidRPr="009314C0" w:rsidRDefault="009314C0" w:rsidP="00961129">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spolupracuje s učitelkou při vzdělávacích činnostech </w:t>
      </w:r>
    </w:p>
    <w:p w14:paraId="5F13D48A" w14:textId="77777777" w:rsidR="009314C0" w:rsidRPr="009314C0" w:rsidRDefault="009314C0" w:rsidP="00961129">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zajišťuje individuální podporu dítěte dle jeho potřeb </w:t>
      </w:r>
    </w:p>
    <w:p w14:paraId="6B25AB96" w14:textId="1729228F" w:rsidR="009314C0" w:rsidRPr="009314C0" w:rsidRDefault="009314C0" w:rsidP="00961129">
      <w:pPr>
        <w:numPr>
          <w:ilvl w:val="0"/>
          <w:numId w:val="8"/>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podílí se na inkluzivním a podpůrném prostředí ve třídě </w:t>
      </w:r>
    </w:p>
    <w:p w14:paraId="1F34871D" w14:textId="1755164B" w:rsidR="009314C0" w:rsidRPr="00B3028A" w:rsidRDefault="000A00D1" w:rsidP="000A00D1">
      <w:pPr>
        <w:spacing w:before="100" w:beforeAutospacing="1" w:after="100" w:afterAutospacing="1" w:line="240" w:lineRule="auto"/>
        <w:jc w:val="center"/>
        <w:outlineLvl w:val="1"/>
        <w:rPr>
          <w:rFonts w:ascii="Times New Roman" w:eastAsia="Times New Roman" w:hAnsi="Times New Roman" w:cs="Times New Roman"/>
          <w:b/>
          <w:bCs/>
          <w:color w:val="39BB1F"/>
          <w:sz w:val="24"/>
          <w:szCs w:val="24"/>
          <w:lang w:eastAsia="cs-CZ"/>
        </w:rPr>
      </w:pPr>
      <w:r w:rsidRPr="00B3028A">
        <w:rPr>
          <w:rFonts w:ascii="Times New Roman" w:eastAsia="Times New Roman" w:hAnsi="Times New Roman" w:cs="Times New Roman"/>
          <w:b/>
          <w:bCs/>
          <w:color w:val="39BB1F"/>
          <w:sz w:val="24"/>
          <w:szCs w:val="24"/>
          <w:lang w:eastAsia="cs-CZ"/>
        </w:rPr>
        <w:t>3.4 NEPEDAGOGIČTÍ PRACOVNÍCI</w:t>
      </w:r>
    </w:p>
    <w:p w14:paraId="3D30337C" w14:textId="77777777" w:rsidR="009314C0" w:rsidRPr="009314C0" w:rsidRDefault="009314C0" w:rsidP="009314C0">
      <w:p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Nepedagogičtí pracovníci zajišťují provozní a technické zázemí školy a přispívají k jejímu bezproblémovému chodu.</w:t>
      </w:r>
    </w:p>
    <w:p w14:paraId="7D33EE9D" w14:textId="77777777" w:rsidR="009314C0" w:rsidRPr="009314C0" w:rsidRDefault="009314C0" w:rsidP="00961129">
      <w:pPr>
        <w:numPr>
          <w:ilvl w:val="0"/>
          <w:numId w:val="9"/>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pracovníci školní jídelny zajišťují přípravu a výdej stravy </w:t>
      </w:r>
    </w:p>
    <w:p w14:paraId="4C5603AE" w14:textId="77777777" w:rsidR="009314C0" w:rsidRPr="009314C0" w:rsidRDefault="009314C0" w:rsidP="00961129">
      <w:pPr>
        <w:numPr>
          <w:ilvl w:val="0"/>
          <w:numId w:val="9"/>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provozní zaměstnanci zajišťují úklid, hygienu a provozní podporu školy </w:t>
      </w:r>
    </w:p>
    <w:p w14:paraId="1AD813CA" w14:textId="77777777" w:rsidR="009314C0" w:rsidRPr="009314C0" w:rsidRDefault="009314C0" w:rsidP="00961129">
      <w:pPr>
        <w:numPr>
          <w:ilvl w:val="0"/>
          <w:numId w:val="9"/>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školník zajišťuje údržbu budov, technický stav a drobné opravy </w:t>
      </w:r>
    </w:p>
    <w:p w14:paraId="20E3311F" w14:textId="3315E8F1" w:rsidR="009314C0" w:rsidRPr="009314C0" w:rsidRDefault="009314C0" w:rsidP="00961129">
      <w:pPr>
        <w:numPr>
          <w:ilvl w:val="0"/>
          <w:numId w:val="9"/>
        </w:num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 xml:space="preserve">další provozní pracovníci se podílejí na zajištění bezpečného a funkčního provozu školy </w:t>
      </w:r>
    </w:p>
    <w:p w14:paraId="46E04283" w14:textId="77777777" w:rsidR="009314C0" w:rsidRPr="009314C0" w:rsidRDefault="009314C0" w:rsidP="009314C0">
      <w:pPr>
        <w:spacing w:before="100" w:beforeAutospacing="1" w:after="100" w:afterAutospacing="1" w:line="240" w:lineRule="auto"/>
        <w:outlineLvl w:val="1"/>
        <w:rPr>
          <w:rFonts w:ascii="Times New Roman" w:eastAsia="Times New Roman" w:hAnsi="Times New Roman" w:cs="Times New Roman"/>
          <w:b/>
          <w:bCs/>
          <w:sz w:val="24"/>
          <w:szCs w:val="24"/>
          <w:lang w:eastAsia="cs-CZ"/>
        </w:rPr>
      </w:pPr>
      <w:r w:rsidRPr="009314C0">
        <w:rPr>
          <w:rFonts w:ascii="Times New Roman" w:eastAsia="Times New Roman" w:hAnsi="Times New Roman" w:cs="Times New Roman"/>
          <w:b/>
          <w:bCs/>
          <w:sz w:val="24"/>
          <w:szCs w:val="24"/>
          <w:lang w:eastAsia="cs-CZ"/>
        </w:rPr>
        <w:t>Spolupráce a organizace práce</w:t>
      </w:r>
    </w:p>
    <w:p w14:paraId="246463AC" w14:textId="77777777" w:rsidR="009314C0" w:rsidRPr="009314C0" w:rsidRDefault="009314C0" w:rsidP="009314C0">
      <w:p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Pracovní tým funguje na základě spolupráce, respektu a jasně vymezených kompetencí. Organizace přímé pedagogické činnosti je nastavena tak, aby byla zajištěna kvalitní péče o děti, včetně pravidelného překrývání pedagogů ve třídách.</w:t>
      </w:r>
    </w:p>
    <w:p w14:paraId="3A508D49" w14:textId="77777777" w:rsidR="009314C0" w:rsidRPr="009314C0" w:rsidRDefault="009314C0" w:rsidP="009314C0">
      <w:pPr>
        <w:spacing w:before="100" w:beforeAutospacing="1" w:after="100" w:afterAutospacing="1" w:line="240" w:lineRule="auto"/>
        <w:rPr>
          <w:rFonts w:ascii="Times New Roman" w:eastAsia="Times New Roman" w:hAnsi="Times New Roman" w:cs="Times New Roman"/>
          <w:sz w:val="24"/>
          <w:szCs w:val="24"/>
          <w:lang w:eastAsia="cs-CZ"/>
        </w:rPr>
      </w:pPr>
      <w:r w:rsidRPr="009314C0">
        <w:rPr>
          <w:rFonts w:ascii="Times New Roman" w:eastAsia="Times New Roman" w:hAnsi="Times New Roman" w:cs="Times New Roman"/>
          <w:sz w:val="24"/>
          <w:szCs w:val="24"/>
          <w:lang w:eastAsia="cs-CZ"/>
        </w:rPr>
        <w:t>Všichni zaměstnanci školy jednají profesionálně, v souladu s vnitřními předpisy, etickými principy a zásadami předškolního vzdělávání. Společným cílem je kvalitní vzdělávání a harmonický rozvoj dětí.</w:t>
      </w:r>
    </w:p>
    <w:p w14:paraId="25B8579A" w14:textId="77777777" w:rsidR="009314C0" w:rsidRPr="003942AC" w:rsidRDefault="009314C0"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1B74F71B" w14:textId="0BD4E55C" w:rsidR="003942AC" w:rsidRPr="00B3028A" w:rsidRDefault="003942AC" w:rsidP="000A00D1">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sidRPr="00B3028A">
        <w:rPr>
          <w:rFonts w:ascii="Times New Roman" w:eastAsia="Times New Roman" w:hAnsi="Times New Roman" w:cs="Times New Roman"/>
          <w:b/>
          <w:bCs/>
          <w:color w:val="39BB1F"/>
          <w:sz w:val="24"/>
          <w:szCs w:val="24"/>
          <w:lang w:eastAsia="cs-CZ"/>
        </w:rPr>
        <w:t>3.</w:t>
      </w:r>
      <w:r w:rsidR="000A00D1" w:rsidRPr="00B3028A">
        <w:rPr>
          <w:rFonts w:ascii="Times New Roman" w:eastAsia="Times New Roman" w:hAnsi="Times New Roman" w:cs="Times New Roman"/>
          <w:b/>
          <w:bCs/>
          <w:color w:val="39BB1F"/>
          <w:sz w:val="24"/>
          <w:szCs w:val="24"/>
          <w:lang w:eastAsia="cs-CZ"/>
        </w:rPr>
        <w:t>5</w:t>
      </w:r>
      <w:r w:rsidRPr="00B3028A">
        <w:rPr>
          <w:rFonts w:ascii="Times New Roman" w:eastAsia="Times New Roman" w:hAnsi="Times New Roman" w:cs="Times New Roman"/>
          <w:b/>
          <w:bCs/>
          <w:color w:val="39BB1F"/>
          <w:sz w:val="24"/>
          <w:szCs w:val="24"/>
          <w:lang w:eastAsia="cs-CZ"/>
        </w:rPr>
        <w:t>. PROFESNÍ ROZVOJ PEDAGOGICKÝCH PRACOVNÍKŮ</w:t>
      </w:r>
    </w:p>
    <w:p w14:paraId="38BFB784" w14:textId="77777777" w:rsidR="00D852E9" w:rsidRPr="00D852E9" w:rsidRDefault="00D852E9" w:rsidP="00D852E9">
      <w:pPr>
        <w:spacing w:before="100" w:beforeAutospacing="1" w:after="100" w:afterAutospacing="1" w:line="240" w:lineRule="auto"/>
        <w:outlineLvl w:val="1"/>
        <w:rPr>
          <w:rFonts w:ascii="Times New Roman" w:eastAsia="Times New Roman" w:hAnsi="Times New Roman" w:cs="Times New Roman"/>
          <w:b/>
          <w:bCs/>
          <w:sz w:val="24"/>
          <w:szCs w:val="24"/>
          <w:lang w:eastAsia="cs-CZ"/>
        </w:rPr>
      </w:pPr>
      <w:r w:rsidRPr="00D852E9">
        <w:rPr>
          <w:rFonts w:ascii="Times New Roman" w:eastAsia="Times New Roman" w:hAnsi="Times New Roman" w:cs="Times New Roman"/>
          <w:b/>
          <w:bCs/>
          <w:sz w:val="24"/>
          <w:szCs w:val="24"/>
          <w:lang w:eastAsia="cs-CZ"/>
        </w:rPr>
        <w:t>Profesní rozvoj pedagogických pracovníků</w:t>
      </w:r>
    </w:p>
    <w:p w14:paraId="6F53EC00" w14:textId="2A382EBE" w:rsidR="00D852E9" w:rsidRPr="00D852E9" w:rsidRDefault="00D852E9" w:rsidP="00D852E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Profesní rozvoj pedagogických pracovníků je nedílnou součástí činnosti mateřské školy a představuje jeden z klíčových nástrojů pro zvyšování kvality předškolního vzdělávání. Škola jej podporuje systematicky s cílem rozvíjet odborné kompetence pedagogů a jejich schopnost pružně reagovat na aktuální potřeby dětí i proměny vzdělávací praxe.</w:t>
      </w:r>
    </w:p>
    <w:p w14:paraId="0191C174" w14:textId="77777777" w:rsidR="00D852E9" w:rsidRPr="00D852E9" w:rsidRDefault="00D852E9" w:rsidP="00D852E9">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D852E9">
        <w:rPr>
          <w:rFonts w:ascii="Times New Roman" w:eastAsia="Times New Roman" w:hAnsi="Times New Roman" w:cs="Times New Roman"/>
          <w:b/>
          <w:bCs/>
          <w:sz w:val="24"/>
          <w:szCs w:val="24"/>
          <w:lang w:eastAsia="cs-CZ"/>
        </w:rPr>
        <w:t>Cíle profesního rozvoje</w:t>
      </w:r>
    </w:p>
    <w:p w14:paraId="4FB71F95" w14:textId="77777777" w:rsidR="00D852E9" w:rsidRPr="00D852E9" w:rsidRDefault="00D852E9" w:rsidP="00961129">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průběžné rozšiřování a prohlubování odborných znalostí a pedagogických dovedností </w:t>
      </w:r>
    </w:p>
    <w:p w14:paraId="3F4389EC" w14:textId="77777777" w:rsidR="00D852E9" w:rsidRPr="00D852E9" w:rsidRDefault="00D852E9" w:rsidP="00961129">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rozvoj moderních a efektivních metod a forem práce v předškolním vzdělávání </w:t>
      </w:r>
    </w:p>
    <w:p w14:paraId="1D0EEC2B" w14:textId="77777777" w:rsidR="00D852E9" w:rsidRPr="00D852E9" w:rsidRDefault="00D852E9" w:rsidP="00961129">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posilování kompetencí v oblasti inkluzivního vzdělávání a práce s dětmi se speciálními vzdělávacími potřebami </w:t>
      </w:r>
    </w:p>
    <w:p w14:paraId="6086E165" w14:textId="77777777" w:rsidR="00D852E9" w:rsidRPr="00D852E9" w:rsidRDefault="00D852E9" w:rsidP="00961129">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rozvoj komunikačních dovedností a týmové spolupráce </w:t>
      </w:r>
    </w:p>
    <w:p w14:paraId="5BAB6610" w14:textId="570479BD" w:rsidR="00D852E9" w:rsidRPr="00D852E9" w:rsidRDefault="00D852E9" w:rsidP="00961129">
      <w:pPr>
        <w:numPr>
          <w:ilvl w:val="0"/>
          <w:numId w:val="3"/>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cílená reflexe a sebehodnocení pedagogické činnosti </w:t>
      </w:r>
    </w:p>
    <w:p w14:paraId="597769E6" w14:textId="77777777" w:rsidR="00D852E9" w:rsidRPr="00D852E9" w:rsidRDefault="00D852E9" w:rsidP="00D852E9">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D852E9">
        <w:rPr>
          <w:rFonts w:ascii="Times New Roman" w:eastAsia="Times New Roman" w:hAnsi="Times New Roman" w:cs="Times New Roman"/>
          <w:b/>
          <w:bCs/>
          <w:sz w:val="24"/>
          <w:szCs w:val="24"/>
          <w:lang w:eastAsia="cs-CZ"/>
        </w:rPr>
        <w:t>Formy dalšího vzdělávání</w:t>
      </w:r>
    </w:p>
    <w:p w14:paraId="55268095" w14:textId="77777777" w:rsidR="00D852E9" w:rsidRPr="00D852E9" w:rsidRDefault="00D852E9" w:rsidP="00D852E9">
      <w:p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Profesní růst pedagogů je realizován prostřednictvím různých forem vzdělávání a sdílení zkušeností:</w:t>
      </w:r>
    </w:p>
    <w:p w14:paraId="411FC0C6" w14:textId="77777777"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účast na akreditovaných vzdělávacích akcích, seminářích, kurzech a webinářích </w:t>
      </w:r>
    </w:p>
    <w:p w14:paraId="7A33544D" w14:textId="77777777"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vzdělávání zaměřené na aktuální témata předškolního vzdělávání (např. předčtenářská a předmatematická gramotnost, logopedická prevence, polytechnické a environmentální vzdělávání) </w:t>
      </w:r>
    </w:p>
    <w:p w14:paraId="1E360F27" w14:textId="77777777"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samostudium odborné literatury a dalších odborných zdrojů </w:t>
      </w:r>
    </w:p>
    <w:p w14:paraId="1AF00457" w14:textId="77777777"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vzájemné hospitace a sdílení pedagogické praxe </w:t>
      </w:r>
    </w:p>
    <w:p w14:paraId="04E347CA" w14:textId="77777777"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pedagogické porady zaměřené na reflexi, výměnu zkušeností a společné plánování </w:t>
      </w:r>
    </w:p>
    <w:p w14:paraId="7474EC3B" w14:textId="6E0B3206" w:rsidR="00D852E9" w:rsidRPr="00D852E9" w:rsidRDefault="00D852E9" w:rsidP="00961129">
      <w:pPr>
        <w:numPr>
          <w:ilvl w:val="0"/>
          <w:numId w:val="4"/>
        </w:numPr>
        <w:spacing w:before="100" w:beforeAutospacing="1" w:after="100" w:afterAutospacing="1" w:line="240" w:lineRule="auto"/>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 xml:space="preserve">sdílení poznatků v rámci pedagogického týmu </w:t>
      </w:r>
    </w:p>
    <w:p w14:paraId="44978673" w14:textId="77777777" w:rsidR="00D852E9" w:rsidRPr="00D852E9" w:rsidRDefault="00D852E9" w:rsidP="00D852E9">
      <w:pPr>
        <w:spacing w:before="100" w:beforeAutospacing="1" w:after="100" w:afterAutospacing="1" w:line="240" w:lineRule="auto"/>
        <w:outlineLvl w:val="2"/>
        <w:rPr>
          <w:rFonts w:ascii="Times New Roman" w:eastAsia="Times New Roman" w:hAnsi="Times New Roman" w:cs="Times New Roman"/>
          <w:b/>
          <w:bCs/>
          <w:sz w:val="24"/>
          <w:szCs w:val="24"/>
          <w:lang w:eastAsia="cs-CZ"/>
        </w:rPr>
      </w:pPr>
      <w:r w:rsidRPr="00D852E9">
        <w:rPr>
          <w:rFonts w:ascii="Times New Roman" w:eastAsia="Times New Roman" w:hAnsi="Times New Roman" w:cs="Times New Roman"/>
          <w:b/>
          <w:bCs/>
          <w:sz w:val="24"/>
          <w:szCs w:val="24"/>
          <w:lang w:eastAsia="cs-CZ"/>
        </w:rPr>
        <w:t>Hodnocení a sebereflexe</w:t>
      </w:r>
    </w:p>
    <w:p w14:paraId="040DBCBA" w14:textId="77777777" w:rsidR="00D852E9" w:rsidRPr="00D852E9" w:rsidRDefault="00D852E9" w:rsidP="00D852E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Součástí profesního růstu je pravidelné hodnocení pedagogické práce a systematická sebereflexe. Pedagogové vyhodnocují průběh a efektivitu své činnosti, sledují dopad vzdělávacích strategií na rozvoj dětí a formulují další profesní cíle směřující ke zkvalitňování pedagogického procesu.</w:t>
      </w:r>
    </w:p>
    <w:p w14:paraId="1E0DE1F8" w14:textId="77777777" w:rsidR="00D852E9" w:rsidRPr="00D852E9" w:rsidRDefault="00D852E9" w:rsidP="00D852E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Sebereflexe je chápána jako důležitý nástroj profesního učení, který podporuje schopnost kriticky nahlížet na vlastní pedagogické postupy a hledat možnosti jejich dalšího rozvoje a zefektivnění.</w:t>
      </w:r>
    </w:p>
    <w:p w14:paraId="15A2BBFE" w14:textId="77777777" w:rsidR="00D852E9" w:rsidRPr="00D852E9" w:rsidRDefault="00D852E9" w:rsidP="00D852E9">
      <w:pPr>
        <w:spacing w:before="100" w:beforeAutospacing="1" w:after="100" w:afterAutospacing="1" w:line="240" w:lineRule="auto"/>
        <w:jc w:val="both"/>
        <w:rPr>
          <w:rFonts w:ascii="Times New Roman" w:eastAsia="Times New Roman" w:hAnsi="Times New Roman" w:cs="Times New Roman"/>
          <w:sz w:val="24"/>
          <w:szCs w:val="24"/>
          <w:lang w:eastAsia="cs-CZ"/>
        </w:rPr>
      </w:pPr>
      <w:r w:rsidRPr="00D852E9">
        <w:rPr>
          <w:rFonts w:ascii="Times New Roman" w:eastAsia="Times New Roman" w:hAnsi="Times New Roman" w:cs="Times New Roman"/>
          <w:sz w:val="24"/>
          <w:szCs w:val="24"/>
          <w:lang w:eastAsia="cs-CZ"/>
        </w:rPr>
        <w:t>Profesní rozvoj je vnímán jako dlouhodobý, systematický a kontinuální proces, který přispívá ke zvyšování kvality předškolního vzdělávání a k vytváření podnětného, bezpečného a rozvíjejícího prostředí pro děti.</w:t>
      </w:r>
    </w:p>
    <w:p w14:paraId="2343E406" w14:textId="77777777" w:rsidR="003942AC" w:rsidRPr="003942AC" w:rsidRDefault="003942AC" w:rsidP="003942AC">
      <w:pPr>
        <w:spacing w:after="0" w:line="240" w:lineRule="auto"/>
        <w:jc w:val="both"/>
        <w:rPr>
          <w:rFonts w:ascii="Times New Roman" w:eastAsia="Times New Roman" w:hAnsi="Times New Roman" w:cs="Times New Roman"/>
          <w:sz w:val="24"/>
          <w:szCs w:val="24"/>
          <w:lang w:eastAsia="cs-CZ"/>
        </w:rPr>
      </w:pPr>
    </w:p>
    <w:tbl>
      <w:tblPr>
        <w:tblStyle w:val="Mkatabulky"/>
        <w:tblW w:w="0" w:type="auto"/>
        <w:tblInd w:w="720" w:type="dxa"/>
        <w:tblLook w:val="04A0" w:firstRow="1" w:lastRow="0" w:firstColumn="1" w:lastColumn="0" w:noHBand="0" w:noVBand="1"/>
      </w:tblPr>
      <w:tblGrid>
        <w:gridCol w:w="8342"/>
      </w:tblGrid>
      <w:tr w:rsidR="000A00D1" w14:paraId="3B49B43A" w14:textId="77777777" w:rsidTr="000A00D1">
        <w:tc>
          <w:tcPr>
            <w:tcW w:w="9062" w:type="dxa"/>
          </w:tcPr>
          <w:p w14:paraId="43D41C2D" w14:textId="4FA9984A" w:rsidR="000A00D1" w:rsidRPr="000A00D1" w:rsidRDefault="000A00D1" w:rsidP="000A00D1">
            <w:pPr>
              <w:autoSpaceDE w:val="0"/>
              <w:autoSpaceDN w:val="0"/>
              <w:adjustRightInd w:val="0"/>
              <w:jc w:val="center"/>
              <w:rPr>
                <w:rFonts w:ascii="Times New Roman" w:eastAsia="Aptos" w:hAnsi="Times New Roman" w:cs="Times New Roman"/>
                <w:b/>
                <w:bCs/>
                <w:color w:val="39BB1F"/>
                <w:sz w:val="24"/>
                <w:szCs w:val="24"/>
                <w14:ligatures w14:val="standardContextual"/>
              </w:rPr>
            </w:pPr>
            <w:r w:rsidRPr="000A00D1">
              <w:rPr>
                <w:rFonts w:ascii="Times New Roman" w:eastAsia="Aptos" w:hAnsi="Times New Roman" w:cs="Times New Roman"/>
                <w:b/>
                <w:bCs/>
                <w:color w:val="39BB1F"/>
                <w:sz w:val="24"/>
                <w:szCs w:val="24"/>
                <w14:ligatures w14:val="standardContextual"/>
              </w:rPr>
              <w:lastRenderedPageBreak/>
              <w:t xml:space="preserve">4. </w:t>
            </w:r>
            <w:r w:rsidRPr="000A00D1">
              <w:rPr>
                <w:rFonts w:ascii="Times New Roman" w:eastAsia="Aptos" w:hAnsi="Times New Roman" w:cs="Times New Roman"/>
                <w:b/>
                <w:bCs/>
                <w:color w:val="39BB1F"/>
                <w:sz w:val="28"/>
                <w:szCs w:val="28"/>
                <w14:ligatures w14:val="standardContextual"/>
              </w:rPr>
              <w:t>PODMÍNKY VZDĚLÁVÁNÍ</w:t>
            </w:r>
          </w:p>
        </w:tc>
      </w:tr>
    </w:tbl>
    <w:p w14:paraId="43AF40AE" w14:textId="77777777" w:rsidR="003942AC" w:rsidRPr="003942AC" w:rsidRDefault="003942AC" w:rsidP="003942AC">
      <w:pPr>
        <w:autoSpaceDE w:val="0"/>
        <w:autoSpaceDN w:val="0"/>
        <w:adjustRightInd w:val="0"/>
        <w:spacing w:after="0" w:line="240" w:lineRule="auto"/>
        <w:ind w:left="720"/>
        <w:contextualSpacing/>
        <w:jc w:val="both"/>
        <w:rPr>
          <w:rFonts w:ascii="Times New Roman" w:eastAsia="Aptos" w:hAnsi="Times New Roman" w:cs="Times New Roman"/>
          <w:sz w:val="24"/>
          <w:szCs w:val="24"/>
          <w14:ligatures w14:val="standardContextual"/>
        </w:rPr>
      </w:pPr>
    </w:p>
    <w:p w14:paraId="08C0E04D" w14:textId="77777777" w:rsidR="003942AC" w:rsidRPr="00B3028A" w:rsidRDefault="003942AC" w:rsidP="000A00D1">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sidRPr="00B3028A">
        <w:rPr>
          <w:rFonts w:ascii="Times New Roman" w:eastAsia="Times New Roman" w:hAnsi="Times New Roman" w:cs="Times New Roman"/>
          <w:b/>
          <w:bCs/>
          <w:color w:val="39BB1F"/>
          <w:sz w:val="24"/>
          <w:szCs w:val="24"/>
          <w:lang w:eastAsia="cs-CZ"/>
        </w:rPr>
        <w:t>4.1. PSYCHOSOCIÁLNÍ PODMÍNKY</w:t>
      </w:r>
    </w:p>
    <w:p w14:paraId="189FC038"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 naší mateřské škole vytváříme prostředí založené na vzájemné důvěře, respektu, bezpečí a partnerské spolupráci. Usilujeme o to, aby se každé dítě cítilo přijímané, vítané a důležité. Věříme, že pozitivní sociální klima je jedním ze základních předpokladů úspěšného vzdělávání, zdravého osobnostního rozvoje a celkové spokojenosti dětí, rodičů i zaměstnanců školy.</w:t>
      </w:r>
    </w:p>
    <w:p w14:paraId="439DF591"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Klima školy</w:t>
      </w:r>
    </w:p>
    <w:p w14:paraId="1DE2919F"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Mateřská škola je místem, kde děti zažívají pocit bezpečí, jistoty, sounáležitosti a emocionální podpory. Každému dítěti dáváme najevo, že je pro nás jedinečné a že jeho přítomnost ve škole má svůj význam. Snažíme se vytvářet prostředí, ve kterém děti cítí, že jsou přijímány takové, jaké jsou, a že se mohou svobodně rozvíjet podle svých možností a potřeb.</w:t>
      </w:r>
    </w:p>
    <w:p w14:paraId="17F9415A"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Všichni zaměstnanci školy svým přístupem podporují pozitivní atmosféru založenou na vzájemném respektu, vstřícnosti a otevřené komunikaci. Děti vedeme k tomu, aby si vážily samy sebe i druhých, dokázaly vyjadřovat své pocity a potřeby přiměřeným způsobem a rozvíjely zdravé sebevědomí.</w:t>
      </w:r>
    </w:p>
    <w:p w14:paraId="504CE333"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Důležitou součástí klimatu školy je vytváření prostředí bez zbytečného stresu, spěchu a nadměrného tlaku na výkon. Každé dítě má možnost pracovat vlastním tempem a zažívat radost z objevování, poznávání i úspěchu.</w:t>
      </w:r>
    </w:p>
    <w:p w14:paraId="30B4FCA3"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Individuální přístup k dítěti</w:t>
      </w:r>
    </w:p>
    <w:p w14:paraId="2A4CBC47"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Respektujeme individualitu každého dítěte a vycházíme z jeho aktuálních potřeb, schopností, zájmů a možností. Rovný přístup poskytujeme všem dětem bez ohledu na jejich sociální, kulturní či zdravotní zázemí.</w:t>
      </w:r>
    </w:p>
    <w:p w14:paraId="5CDFB912"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Naše škola vytváří podmínky pro vzdělávání dětí nadaných, dětí se speciálními vzdělávacími potřebami, dětí z odlišného kulturního prostředí i dětí ze sociálně znevýhodněných rodin. Usilujeme o to, aby všechny děti měly stejné příležitosti k rozvoji a mohly naplno využívat svůj potenciál.</w:t>
      </w:r>
    </w:p>
    <w:p w14:paraId="0DCBDA1C"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Pedagogové průběžně sledují individuální pokroky dětí, poskytují jim podporu odpovídající jejich potřebám a využívají převážně pozitivní a formativní zpětnou vazbu. Důraz klademe na oceňování snahy, pokroku a individuálních úspěchů každého dítěte.</w:t>
      </w:r>
    </w:p>
    <w:p w14:paraId="607B0D3B"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Adaptace nově příchozích dětí</w:t>
      </w:r>
    </w:p>
    <w:p w14:paraId="6BB77EF3"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Velkou pozornost věnujeme adaptaci nově nastupujících dětí. Uvědomujeme si, že vstup do mateřské školy představuje významnou životní změnu nejen pro dítě, ale i pro jeho rodinu.</w:t>
      </w:r>
    </w:p>
    <w:p w14:paraId="798E2D68"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Adaptační proces přizpůsobujeme individuálním potřebám dítěte i možnostem rodiny. Děti mají možnost postupně se seznamovat s prostředím školy, třídou, pedagogy i ostatními dětmi. V počátečním období umožňujeme podle potřeby přítomnost rodičů ve třídě, aby dítě získalo pocit jistoty a bezpečí.</w:t>
      </w:r>
    </w:p>
    <w:p w14:paraId="5E70D5CE"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lastRenderedPageBreak/>
        <w:t>Cílem adaptačního procesu je vytvořit podmínky pro bezproblémové začlenění dítěte do kolektivu, navázání důvěry k pedagogům a vytvoření pozitivního vztahu k mateřské škole.</w:t>
      </w:r>
    </w:p>
    <w:p w14:paraId="29C736C0"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Sociální zázemí a vztahy ve třídě</w:t>
      </w:r>
    </w:p>
    <w:p w14:paraId="5A8C2157"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Ve třídách vytváříme prostředí založené na vzájemné úctě, spolupráci a přátelských vztazích. Děti vedeme k toleranci, ohleduplnosti, empatii, vzájemné pomoci a respektu k odlišnostem.</w:t>
      </w:r>
    </w:p>
    <w:p w14:paraId="4CE7EC48"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Společně s dětmi vytváříme pravidla soužití, která podporují bezpečné a harmonické prostředí. Pravidla jsou dětem přibližována prostřednictvím obrázků, symbolů nebo piktogramů a stávají se přirozenou součástí každodenního života ve třídě.</w:t>
      </w:r>
    </w:p>
    <w:p w14:paraId="786072A6"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Pedagogové věnují vztahům mezi dětmi soustavnou pozornost a cíleně podporují rozvoj prosociálního chování. Pomáhají dětem řešit konfliktní situace přiměřeným způsobem, učí je naslouchat druhým, vyjadřovat vlastní názory a hledat společná řešení.</w:t>
      </w:r>
    </w:p>
    <w:p w14:paraId="271B4B1C"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Děti jsou vedeny k tomu, aby dokázaly rozpoznávat a pojmenovávat své emoce, porozumět emocím druhých a adekvátně na ně reagovat. Tím si postupně vytvářejí základy sociálních a emocionálních kompetencí důležitých pro další život.</w:t>
      </w:r>
    </w:p>
    <w:p w14:paraId="5D1D2DF0"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Partnerská komunikace a respektující přístup</w:t>
      </w:r>
    </w:p>
    <w:p w14:paraId="437835F1"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 komunikaci s dětmi uplatňujeme respektující a partnerský přístup. Pedagogové vedou děti k samostatnému rozhodování, přebírání přiměřené odpovědnosti a aktivní účasti na životě třídy.</w:t>
      </w:r>
    </w:p>
    <w:p w14:paraId="75BA2BA6"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Děti mají možnost vyjadřovat své názory, přání i potřeby a podílet se na plánování některých aktivit. Volnost a osobní svoboda dítěte jsou respektovány v souladu s pravidly bezpečného soužití a organizace vzdělávání.</w:t>
      </w:r>
    </w:p>
    <w:p w14:paraId="02297BFD"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Při řešení nevhodného chování nepoužíváme zesměšňování, ponižování ani jiné formy negativního působení na dítě. Dětem poskytujeme jasné hranice, podporu a pomoc při hledání vhodných způsobů řešení situací. Vedeme je k převzetí odpovědnosti za vlastní jednání a k nápravě vzniklých problémů.</w:t>
      </w:r>
    </w:p>
    <w:p w14:paraId="0C8655FB"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Rovné příležitosti a inkluzivní prostředí</w:t>
      </w:r>
    </w:p>
    <w:p w14:paraId="189D3317"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Mateřská škola vytváří prostředí založené na respektu k rozmanitosti a rovnosti příležitostí. Všechny děti mají stejná práva, možnosti i povinnosti. Nikdo není zvýhodňován ani znevýhodňován.</w:t>
      </w:r>
    </w:p>
    <w:p w14:paraId="61BDA69A"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Děti vedeme k pochopení, že odlišnosti mezi lidmi jsou přirozenou součástí života. Seznamujeme je s různými kulturami, tradicemi a způsoby života a podporujeme rozvoj tolerance a respektu k odlišnosti.</w:t>
      </w:r>
    </w:p>
    <w:p w14:paraId="43AD47CF" w14:textId="174A9706"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Dětem z odlišného kulturního nebo jazykového prostředí poskytujeme dostatek času a podpory pro adaptaci na nové prostředí. Usilujeme o to, aby se všechny děti cítily přijímány, bezpečně a byly plnohodnotnou součástí kolektivu.</w:t>
      </w:r>
    </w:p>
    <w:p w14:paraId="2390890A"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69A8BAE5"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lastRenderedPageBreak/>
        <w:t>Prevence rizikového chování</w:t>
      </w:r>
    </w:p>
    <w:p w14:paraId="0916D636"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Velkou pozornost věnujeme prevenci sociálně patologických jevů a vytváření bezpečného prostředí bez projevů šikany, diskriminace a sociálního vylučování.</w:t>
      </w:r>
    </w:p>
    <w:p w14:paraId="4C248220"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Důraz klademe na budování zdravých vztahů mezi dětmi, rozvoj komunikačních dovedností, spolupráce, vzájemného respektu a schopnosti řešit konflikty nenásilným způsobem. Pedagogové průběžně sledují klima ve třídách a včas reagují na případné projevy nevhodného chování.</w:t>
      </w:r>
    </w:p>
    <w:p w14:paraId="2FA0DB6B"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Spolupráce s rodinou</w:t>
      </w:r>
    </w:p>
    <w:p w14:paraId="490E70E3"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Rodina je pro nás důležitým partnerem při vzdělávání dítěte. Usilujeme o otevřenou komunikaci, vzájemnou důvěru a partnerskou spolupráci založenou na respektu a sdílení informací.</w:t>
      </w:r>
    </w:p>
    <w:p w14:paraId="4A0D8636"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Rodiče mají možnost aktivně se podílet na životě školy a společně s pedagogy podporovat rozvoj svého dítěte. Důležitým nástrojem spolupráce je také portfolio dítěte, které zachycuje jeho pokroky, zájmy a individuální vzdělávací cestu.</w:t>
      </w:r>
    </w:p>
    <w:p w14:paraId="03E2A5FB"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Záměry a priority dalšího rozvoje</w:t>
      </w:r>
    </w:p>
    <w:p w14:paraId="290631ED"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 oblasti psychosociálních podmínek se zaměřujeme zejména na:</w:t>
      </w:r>
    </w:p>
    <w:p w14:paraId="6DB61D39"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rozvíjení otevřené a důvěryhodné spolupráce s rodinou již od nástupu dítěte do mateřské školy, </w:t>
      </w:r>
    </w:p>
    <w:p w14:paraId="7E8C0286"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vytváření bezpečného, respektujícího a podnětného prostředí pro všechny děti, </w:t>
      </w:r>
    </w:p>
    <w:p w14:paraId="5C49C165"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podporu individuálního přístupu ke každému dítěti s ohledem na jeho potřeby a možnosti, </w:t>
      </w:r>
    </w:p>
    <w:p w14:paraId="148D1D21"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minimalizaci faktorů, které mohou negativně ovlivnit adaptaci dítěte na prostředí mateřské školy, </w:t>
      </w:r>
    </w:p>
    <w:p w14:paraId="04A341E0"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rozvoj sociálních a emocionálních kompetencí dětí, </w:t>
      </w:r>
    </w:p>
    <w:p w14:paraId="0622DB69"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podporu prosociálního chování, vzájemné spolupráce a prevence šikany, </w:t>
      </w:r>
    </w:p>
    <w:p w14:paraId="024804FE"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vytváření a průběžné vedení dětského portfolia ve spolupráci s rodinou, </w:t>
      </w:r>
    </w:p>
    <w:p w14:paraId="1FF44071"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další vzdělávání pedagogických pracovníků v oblasti respektující komunikace, efektivní spolupráce s rodinou, práce s emocemi a podpory duševního zdraví dětí, </w:t>
      </w:r>
    </w:p>
    <w:p w14:paraId="7859036B" w14:textId="77777777" w:rsidR="00A70AE2" w:rsidRPr="00A70AE2" w:rsidRDefault="00A70AE2" w:rsidP="0096112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posilování inkluzivního prostředí a rovných příležitostí pro všechny děti. </w:t>
      </w:r>
    </w:p>
    <w:p w14:paraId="0BFEC2FF" w14:textId="0A299E40" w:rsidR="003942AC"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Naším cílem je vytvářet mateřskou školu jako místo, kde se děti cítí bezpečně, </w:t>
      </w:r>
      <w:r w:rsidR="00CF378D" w:rsidRPr="00A70AE2">
        <w:rPr>
          <w:rFonts w:ascii="Times New Roman" w:eastAsia="Times New Roman" w:hAnsi="Times New Roman" w:cs="Times New Roman"/>
          <w:sz w:val="24"/>
          <w:szCs w:val="24"/>
          <w:lang w:eastAsia="cs-CZ"/>
        </w:rPr>
        <w:t>přijímaní</w:t>
      </w:r>
      <w:r w:rsidRPr="00A70AE2">
        <w:rPr>
          <w:rFonts w:ascii="Times New Roman" w:eastAsia="Times New Roman" w:hAnsi="Times New Roman" w:cs="Times New Roman"/>
          <w:sz w:val="24"/>
          <w:szCs w:val="24"/>
          <w:lang w:eastAsia="cs-CZ"/>
        </w:rPr>
        <w:t xml:space="preserve"> a respektovaně, kde mohou navazovat kvalitní vztahy, rozvíjet svou osobnost a získávat zkušenosti potřebné pro spokojený a úspěšný život.</w:t>
      </w:r>
    </w:p>
    <w:p w14:paraId="04DCC509" w14:textId="247F9894"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E0D22FB" w14:textId="6903E061"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54C3EA57" w14:textId="7B01E42B"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129B3A4A"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78B568D" w14:textId="77777777" w:rsidR="003942AC" w:rsidRPr="00B3028A" w:rsidRDefault="003942AC" w:rsidP="00A70AE2">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sidRPr="00B3028A">
        <w:rPr>
          <w:rFonts w:ascii="Times New Roman" w:eastAsia="Times New Roman" w:hAnsi="Times New Roman" w:cs="Times New Roman"/>
          <w:b/>
          <w:bCs/>
          <w:color w:val="39BB1F"/>
          <w:sz w:val="24"/>
          <w:szCs w:val="24"/>
          <w:lang w:eastAsia="cs-CZ"/>
        </w:rPr>
        <w:lastRenderedPageBreak/>
        <w:t>4.2 SPOLUPRÁCE SE ZÁKONNÝMI ZÁSTUPCI</w:t>
      </w:r>
    </w:p>
    <w:p w14:paraId="56A9BEDD"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Spolupráci se zákonnými zástupci vnímáme jako přirozenou, nezastupitelnou a nezbytnou součást předškolního vzdělávání. Rodina je pro dítě prvním a nejvýznamnějším prostředím, ve kterém získává základní zkušenosti, hodnoty a návyky. Mateřská škola na rodinnou výchovu navazuje a společně s rodiči vytváří podmínky pro harmonický rozvoj osobnosti dítěte.</w:t>
      </w:r>
    </w:p>
    <w:p w14:paraId="490C107B" w14:textId="2ABFABBC"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Naším cílem je budovat otevřené, respektující a partnerské vztahy založené na vzájemné důvěře, spolupráci a sdílené odpovědnosti za vzdělávání a spokojenost dítěte. </w:t>
      </w:r>
      <w:r w:rsidR="00D84161">
        <w:rPr>
          <w:rFonts w:ascii="Times New Roman" w:eastAsia="Times New Roman" w:hAnsi="Times New Roman" w:cs="Times New Roman"/>
          <w:sz w:val="24"/>
          <w:szCs w:val="24"/>
          <w:lang w:eastAsia="cs-CZ"/>
        </w:rPr>
        <w:t>Zákonné zástupce</w:t>
      </w:r>
      <w:r w:rsidRPr="00A70AE2">
        <w:rPr>
          <w:rFonts w:ascii="Times New Roman" w:eastAsia="Times New Roman" w:hAnsi="Times New Roman" w:cs="Times New Roman"/>
          <w:sz w:val="24"/>
          <w:szCs w:val="24"/>
          <w:lang w:eastAsia="cs-CZ"/>
        </w:rPr>
        <w:t xml:space="preserve"> považujeme za rovnocenné partnery, jejichž názory, zkušenosti a podněty jsou pro nás důležitým zdrojem informací při plánování a realizaci vzdělávání.</w:t>
      </w:r>
    </w:p>
    <w:p w14:paraId="6EE1239C"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Podpora dítěte při vstupu do mateřské školy</w:t>
      </w:r>
    </w:p>
    <w:p w14:paraId="4E200B36"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Velkou pozornost věnujeme adaptačnímu období, které je významným mezníkem v životě dítěte i jeho rodiny. Naším cílem je usnadnit dětem přechod z rodinného prostředí do kolektivu vrstevníků a pomoci jim vytvořit si pozitivní vztah k mateřské škole.</w:t>
      </w:r>
    </w:p>
    <w:p w14:paraId="3E5AF40E" w14:textId="3232CA38"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Již před nástupem dítěte nabízíme </w:t>
      </w:r>
      <w:r w:rsidR="00D84161">
        <w:rPr>
          <w:rFonts w:ascii="Times New Roman" w:eastAsia="Times New Roman" w:hAnsi="Times New Roman" w:cs="Times New Roman"/>
          <w:sz w:val="24"/>
          <w:szCs w:val="24"/>
          <w:lang w:eastAsia="cs-CZ"/>
        </w:rPr>
        <w:t>zákonným zástupcům</w:t>
      </w:r>
      <w:r w:rsidRPr="00A70AE2">
        <w:rPr>
          <w:rFonts w:ascii="Times New Roman" w:eastAsia="Times New Roman" w:hAnsi="Times New Roman" w:cs="Times New Roman"/>
          <w:sz w:val="24"/>
          <w:szCs w:val="24"/>
          <w:lang w:eastAsia="cs-CZ"/>
        </w:rPr>
        <w:t xml:space="preserve"> možnost seznámit se s prostředím školy, organizací vzdělávání i pedagogickými pracovníky. V rámci zápisu nebo individuálních návštěv si děti společně s</w:t>
      </w:r>
      <w:r w:rsidR="00D84161">
        <w:rPr>
          <w:rFonts w:ascii="Times New Roman" w:eastAsia="Times New Roman" w:hAnsi="Times New Roman" w:cs="Times New Roman"/>
          <w:sz w:val="24"/>
          <w:szCs w:val="24"/>
          <w:lang w:eastAsia="cs-CZ"/>
        </w:rPr>
        <w:t>e zákonnými zástupci</w:t>
      </w:r>
      <w:r w:rsidRPr="00A70AE2">
        <w:rPr>
          <w:rFonts w:ascii="Times New Roman" w:eastAsia="Times New Roman" w:hAnsi="Times New Roman" w:cs="Times New Roman"/>
          <w:sz w:val="24"/>
          <w:szCs w:val="24"/>
          <w:lang w:eastAsia="cs-CZ"/>
        </w:rPr>
        <w:t xml:space="preserve"> mohou prohlédnout prostory školy, poznat budoucí třídu a seznámit se s prostředím, které budou navštěvovat.</w:t>
      </w:r>
    </w:p>
    <w:p w14:paraId="425183F8" w14:textId="2CCAE220" w:rsidR="00A70AE2" w:rsidRPr="00A70AE2" w:rsidRDefault="00D84161"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Z8konní zástupci</w:t>
      </w:r>
      <w:r w:rsidR="00A70AE2" w:rsidRPr="00A70AE2">
        <w:rPr>
          <w:rFonts w:ascii="Times New Roman" w:eastAsia="Times New Roman" w:hAnsi="Times New Roman" w:cs="Times New Roman"/>
          <w:sz w:val="24"/>
          <w:szCs w:val="24"/>
          <w:lang w:eastAsia="cs-CZ"/>
        </w:rPr>
        <w:t xml:space="preserve"> mají možnost po dohodě s pedagogy sestavit individuální adaptační plán, který respektuje potřeby dítěte i rodiny. Adaptace probíhá citlivě a individuálně s ohledem na temperament, sociální vyspělost a aktuální potřeby dítěte. V případě potřeby umožňujeme postupné zvykání na nové prostředí za přítomnosti </w:t>
      </w:r>
      <w:r>
        <w:rPr>
          <w:rFonts w:ascii="Times New Roman" w:eastAsia="Times New Roman" w:hAnsi="Times New Roman" w:cs="Times New Roman"/>
          <w:sz w:val="24"/>
          <w:szCs w:val="24"/>
          <w:lang w:eastAsia="cs-CZ"/>
        </w:rPr>
        <w:t>zákonného zástupce</w:t>
      </w:r>
      <w:r w:rsidR="00A70AE2" w:rsidRPr="00A70AE2">
        <w:rPr>
          <w:rFonts w:ascii="Times New Roman" w:eastAsia="Times New Roman" w:hAnsi="Times New Roman" w:cs="Times New Roman"/>
          <w:sz w:val="24"/>
          <w:szCs w:val="24"/>
          <w:lang w:eastAsia="cs-CZ"/>
        </w:rPr>
        <w:t>.</w:t>
      </w:r>
    </w:p>
    <w:p w14:paraId="4C40947D"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Důležitou součástí adaptačního procesu je úzká komunikace mezi školou a rodinou, která pomáhá vytvářet pocit bezpečí, jistoty a vzájemné důvěry.</w:t>
      </w:r>
    </w:p>
    <w:p w14:paraId="648D5F9E" w14:textId="0D56FE8A"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 xml:space="preserve">Komunikace a informovanost </w:t>
      </w:r>
      <w:r w:rsidR="00D84161">
        <w:rPr>
          <w:rFonts w:ascii="Times New Roman" w:eastAsia="Times New Roman" w:hAnsi="Times New Roman" w:cs="Times New Roman"/>
          <w:b/>
          <w:bCs/>
          <w:sz w:val="24"/>
          <w:szCs w:val="24"/>
          <w:lang w:eastAsia="cs-CZ"/>
        </w:rPr>
        <w:t>zákonných zástupců</w:t>
      </w:r>
    </w:p>
    <w:p w14:paraId="1E9A12EE" w14:textId="35CF5BDD"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Komunikace s</w:t>
      </w:r>
      <w:r w:rsidR="00D84161">
        <w:rPr>
          <w:rFonts w:ascii="Times New Roman" w:eastAsia="Times New Roman" w:hAnsi="Times New Roman" w:cs="Times New Roman"/>
          <w:sz w:val="24"/>
          <w:szCs w:val="24"/>
          <w:lang w:eastAsia="cs-CZ"/>
        </w:rPr>
        <w:t>e zákonnými zástupci</w:t>
      </w:r>
      <w:r w:rsidRPr="00A70AE2">
        <w:rPr>
          <w:rFonts w:ascii="Times New Roman" w:eastAsia="Times New Roman" w:hAnsi="Times New Roman" w:cs="Times New Roman"/>
          <w:sz w:val="24"/>
          <w:szCs w:val="24"/>
          <w:lang w:eastAsia="cs-CZ"/>
        </w:rPr>
        <w:t xml:space="preserve"> je založena na otevřenosti, vzájemném respektu a pravidelné výměně informací. Usilujeme o to, aby </w:t>
      </w:r>
      <w:r w:rsidR="00D84161">
        <w:rPr>
          <w:rFonts w:ascii="Times New Roman" w:eastAsia="Times New Roman" w:hAnsi="Times New Roman" w:cs="Times New Roman"/>
          <w:sz w:val="24"/>
          <w:szCs w:val="24"/>
          <w:lang w:eastAsia="cs-CZ"/>
        </w:rPr>
        <w:t>zákonní zástupci</w:t>
      </w:r>
      <w:r w:rsidRPr="00A70AE2">
        <w:rPr>
          <w:rFonts w:ascii="Times New Roman" w:eastAsia="Times New Roman" w:hAnsi="Times New Roman" w:cs="Times New Roman"/>
          <w:sz w:val="24"/>
          <w:szCs w:val="24"/>
          <w:lang w:eastAsia="cs-CZ"/>
        </w:rPr>
        <w:t xml:space="preserve"> měli dostatek příležitostí získávat informace o dění ve škole, vzdělávacích aktivitách i individuálních pokrocích svého dítěte.</w:t>
      </w:r>
    </w:p>
    <w:p w14:paraId="17D508D5" w14:textId="765119A4"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K informování </w:t>
      </w:r>
      <w:r w:rsidR="00D84161">
        <w:rPr>
          <w:rFonts w:ascii="Times New Roman" w:eastAsia="Times New Roman" w:hAnsi="Times New Roman" w:cs="Times New Roman"/>
          <w:sz w:val="24"/>
          <w:szCs w:val="24"/>
          <w:lang w:eastAsia="cs-CZ"/>
        </w:rPr>
        <w:t>zákonných zástupců</w:t>
      </w:r>
      <w:r w:rsidRPr="00A70AE2">
        <w:rPr>
          <w:rFonts w:ascii="Times New Roman" w:eastAsia="Times New Roman" w:hAnsi="Times New Roman" w:cs="Times New Roman"/>
          <w:sz w:val="24"/>
          <w:szCs w:val="24"/>
          <w:lang w:eastAsia="cs-CZ"/>
        </w:rPr>
        <w:t xml:space="preserve"> využíváme zejména:</w:t>
      </w:r>
    </w:p>
    <w:p w14:paraId="62C09B15"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každodenní osobní kontakt při předávání dětí, </w:t>
      </w:r>
    </w:p>
    <w:p w14:paraId="120A6E51"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individuální konzultace s pedagogy, </w:t>
      </w:r>
    </w:p>
    <w:p w14:paraId="3536CC4E"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třídní schůzky a informační setkání, </w:t>
      </w:r>
    </w:p>
    <w:p w14:paraId="12488CA1"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nástěnky v šatnách jednotlivých tříd, </w:t>
      </w:r>
    </w:p>
    <w:p w14:paraId="0447AA20"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webové stránky školy, </w:t>
      </w:r>
    </w:p>
    <w:p w14:paraId="4C56327D"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školní vzdělávací program dostupný ve škole, </w:t>
      </w:r>
    </w:p>
    <w:p w14:paraId="21DBCD56" w14:textId="77777777" w:rsidR="00A70AE2" w:rsidRPr="00A70AE2" w:rsidRDefault="00A70AE2" w:rsidP="0096112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elektronickou komunikaci. </w:t>
      </w:r>
    </w:p>
    <w:p w14:paraId="0861339D" w14:textId="6D426E76"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Před zahájením školního roku organizujeme informativní schůzku pro </w:t>
      </w:r>
      <w:r w:rsidR="00D84161">
        <w:rPr>
          <w:rFonts w:ascii="Times New Roman" w:eastAsia="Times New Roman" w:hAnsi="Times New Roman" w:cs="Times New Roman"/>
          <w:sz w:val="24"/>
          <w:szCs w:val="24"/>
          <w:lang w:eastAsia="cs-CZ"/>
        </w:rPr>
        <w:t>zákonné zástupce</w:t>
      </w:r>
      <w:r w:rsidRPr="00A70AE2">
        <w:rPr>
          <w:rFonts w:ascii="Times New Roman" w:eastAsia="Times New Roman" w:hAnsi="Times New Roman" w:cs="Times New Roman"/>
          <w:sz w:val="24"/>
          <w:szCs w:val="24"/>
          <w:lang w:eastAsia="cs-CZ"/>
        </w:rPr>
        <w:t xml:space="preserve"> nově přijatých dětí, jejíž součástí bývá také ochutnávka pokrmů připravovaných školní kuchyní. Na </w:t>
      </w:r>
      <w:r w:rsidRPr="00A70AE2">
        <w:rPr>
          <w:rFonts w:ascii="Times New Roman" w:eastAsia="Times New Roman" w:hAnsi="Times New Roman" w:cs="Times New Roman"/>
          <w:sz w:val="24"/>
          <w:szCs w:val="24"/>
          <w:lang w:eastAsia="cs-CZ"/>
        </w:rPr>
        <w:lastRenderedPageBreak/>
        <w:t>začátku školního roku navazují třídní schůzky zaměřené na organizaci vzdělávání a vzájemné seznámení.</w:t>
      </w:r>
    </w:p>
    <w:p w14:paraId="1405B992" w14:textId="398524AE" w:rsidR="00A70AE2" w:rsidRPr="00A70AE2" w:rsidRDefault="00D84161"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Zákonní zástupci</w:t>
      </w:r>
      <w:r w:rsidR="00A70AE2" w:rsidRPr="00A70AE2">
        <w:rPr>
          <w:rFonts w:ascii="Times New Roman" w:eastAsia="Times New Roman" w:hAnsi="Times New Roman" w:cs="Times New Roman"/>
          <w:sz w:val="24"/>
          <w:szCs w:val="24"/>
          <w:lang w:eastAsia="cs-CZ"/>
        </w:rPr>
        <w:t xml:space="preserve"> mají dostatek prostoru vyjadřovat své názory, podněty, připomínky i návrhy na zlepšení činnosti školy.</w:t>
      </w:r>
    </w:p>
    <w:p w14:paraId="3AACDDF9"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Poznávání individuálních potřeb dítěte</w:t>
      </w:r>
    </w:p>
    <w:p w14:paraId="14CC5B52" w14:textId="720AC1E5"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Významným nástrojem spolupráce s rodinou je vstupní dotazník, který </w:t>
      </w:r>
      <w:r w:rsidR="00D84161">
        <w:rPr>
          <w:rFonts w:ascii="Times New Roman" w:eastAsia="Times New Roman" w:hAnsi="Times New Roman" w:cs="Times New Roman"/>
          <w:sz w:val="24"/>
          <w:szCs w:val="24"/>
          <w:lang w:eastAsia="cs-CZ"/>
        </w:rPr>
        <w:t>zákonní zástupci</w:t>
      </w:r>
      <w:r w:rsidRPr="00A70AE2">
        <w:rPr>
          <w:rFonts w:ascii="Times New Roman" w:eastAsia="Times New Roman" w:hAnsi="Times New Roman" w:cs="Times New Roman"/>
          <w:sz w:val="24"/>
          <w:szCs w:val="24"/>
          <w:lang w:eastAsia="cs-CZ"/>
        </w:rPr>
        <w:t xml:space="preserve"> vyplňují při nástupu dítěte do mateřské školy. Prostřednictvím něj mohou pedagogy seznámit se zvyklostmi, zájmy, potřebami i případnými specifiky svého dítěte.</w:t>
      </w:r>
    </w:p>
    <w:p w14:paraId="7ED825A9"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Tyto informace nám pomáhají lépe porozumět osobnosti dítěte a vytvářet podmínky podporující jeho úspěšnou adaptaci i individuální rozvoj. Veškeré poskytnuté údaje jsou považovány za důvěrné a je s nimi nakládáno v souladu s pravidly ochrany osobních údajů a profesní mlčenlivosti.</w:t>
      </w:r>
    </w:p>
    <w:p w14:paraId="4529D289" w14:textId="5393ABA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Součástí spolupráce je také vedení portfolia dítěte, které dokumentuje jeho pokroky, zájmy, zkušenosti a vzdělávací cestu. Portfolio slouží jako podklad pro společné rozhovory s</w:t>
      </w:r>
      <w:r w:rsidR="00D84161">
        <w:rPr>
          <w:rFonts w:ascii="Times New Roman" w:eastAsia="Times New Roman" w:hAnsi="Times New Roman" w:cs="Times New Roman"/>
          <w:sz w:val="24"/>
          <w:szCs w:val="24"/>
          <w:lang w:eastAsia="cs-CZ"/>
        </w:rPr>
        <w:t>e zákonnými zástupci</w:t>
      </w:r>
      <w:r w:rsidRPr="00A70AE2">
        <w:rPr>
          <w:rFonts w:ascii="Times New Roman" w:eastAsia="Times New Roman" w:hAnsi="Times New Roman" w:cs="Times New Roman"/>
          <w:sz w:val="24"/>
          <w:szCs w:val="24"/>
          <w:lang w:eastAsia="cs-CZ"/>
        </w:rPr>
        <w:t xml:space="preserve"> o rozvoji dítěte.</w:t>
      </w:r>
    </w:p>
    <w:p w14:paraId="707E9B46" w14:textId="222DF982"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 xml:space="preserve">Aktivní zapojení </w:t>
      </w:r>
      <w:r w:rsidR="00D84161">
        <w:rPr>
          <w:rFonts w:ascii="Times New Roman" w:eastAsia="Times New Roman" w:hAnsi="Times New Roman" w:cs="Times New Roman"/>
          <w:b/>
          <w:bCs/>
          <w:sz w:val="24"/>
          <w:szCs w:val="24"/>
          <w:lang w:eastAsia="cs-CZ"/>
        </w:rPr>
        <w:t>zákonných zástupců</w:t>
      </w:r>
      <w:r w:rsidRPr="00A70AE2">
        <w:rPr>
          <w:rFonts w:ascii="Times New Roman" w:eastAsia="Times New Roman" w:hAnsi="Times New Roman" w:cs="Times New Roman"/>
          <w:b/>
          <w:bCs/>
          <w:sz w:val="24"/>
          <w:szCs w:val="24"/>
          <w:lang w:eastAsia="cs-CZ"/>
        </w:rPr>
        <w:t xml:space="preserve"> do života školy</w:t>
      </w:r>
    </w:p>
    <w:p w14:paraId="4417AD89"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Rodiče mají možnost aktivně se podílet na životě mateřské školy a spoluvytvářet její komunitní charakter. Jsou zváni na školní slavnosti, besídky, tvořivá setkání, projektové dny, besedy a další společné akce.</w:t>
      </w:r>
    </w:p>
    <w:p w14:paraId="5B694A31"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Vítáme také jejich vlastní nápady, zkušenosti a nabídky, které mohou obohatit vzdělávací program a přispět k rozvoji spolupráce mezi školou a rodinou.</w:t>
      </w:r>
    </w:p>
    <w:p w14:paraId="71502971"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Společné aktivity posilují vzájemné vztahy, podporují důvěru mezi rodinami a školou a vytvářejí příjemné klima založené na spolupráci a vzájemném porozumění.</w:t>
      </w:r>
    </w:p>
    <w:p w14:paraId="2B52C69E"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Individuální konzultace a podpora rodiny</w:t>
      </w:r>
    </w:p>
    <w:p w14:paraId="219A6AE6" w14:textId="762B279D"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Pedagogové jsou </w:t>
      </w:r>
      <w:r w:rsidR="00D84161">
        <w:rPr>
          <w:rFonts w:ascii="Times New Roman" w:eastAsia="Times New Roman" w:hAnsi="Times New Roman" w:cs="Times New Roman"/>
          <w:sz w:val="24"/>
          <w:szCs w:val="24"/>
          <w:lang w:eastAsia="cs-CZ"/>
        </w:rPr>
        <w:t>zákonným zástupcům</w:t>
      </w:r>
      <w:r w:rsidRPr="00A70AE2">
        <w:rPr>
          <w:rFonts w:ascii="Times New Roman" w:eastAsia="Times New Roman" w:hAnsi="Times New Roman" w:cs="Times New Roman"/>
          <w:sz w:val="24"/>
          <w:szCs w:val="24"/>
          <w:lang w:eastAsia="cs-CZ"/>
        </w:rPr>
        <w:t xml:space="preserve"> průběžně k dispozici pro konzultace týkající se vzdělávání, chování a celkového vývoje dítěte. Nejméně jednou ročně probíhají individuální konzultace, během nichž mají </w:t>
      </w:r>
      <w:r w:rsidR="00D84161">
        <w:rPr>
          <w:rFonts w:ascii="Times New Roman" w:eastAsia="Times New Roman" w:hAnsi="Times New Roman" w:cs="Times New Roman"/>
          <w:sz w:val="24"/>
          <w:szCs w:val="24"/>
          <w:lang w:eastAsia="cs-CZ"/>
        </w:rPr>
        <w:t>zákonní zástupci</w:t>
      </w:r>
      <w:r w:rsidRPr="00A70AE2">
        <w:rPr>
          <w:rFonts w:ascii="Times New Roman" w:eastAsia="Times New Roman" w:hAnsi="Times New Roman" w:cs="Times New Roman"/>
          <w:sz w:val="24"/>
          <w:szCs w:val="24"/>
          <w:lang w:eastAsia="cs-CZ"/>
        </w:rPr>
        <w:t xml:space="preserve"> možnost v klidném prostředí hovořit s pedagogy o pokrocích svého dítěte, jeho silných stránkách i případných oblastech vyžadujících podporu.</w:t>
      </w:r>
    </w:p>
    <w:p w14:paraId="3C03C8AE"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Cílem těchto setkání je společně hledat cesty k optimálnímu rozvoji dítěte a sjednocovat výchovné a vzdělávací působení rodiny a školy.</w:t>
      </w:r>
    </w:p>
    <w:p w14:paraId="78368DDB" w14:textId="0196FE23"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Pedagogové mohou </w:t>
      </w:r>
      <w:r w:rsidR="00D84161">
        <w:rPr>
          <w:rFonts w:ascii="Times New Roman" w:eastAsia="Times New Roman" w:hAnsi="Times New Roman" w:cs="Times New Roman"/>
          <w:sz w:val="24"/>
          <w:szCs w:val="24"/>
          <w:lang w:eastAsia="cs-CZ"/>
        </w:rPr>
        <w:t>zákonným zástupcům</w:t>
      </w:r>
      <w:r w:rsidRPr="00A70AE2">
        <w:rPr>
          <w:rFonts w:ascii="Times New Roman" w:eastAsia="Times New Roman" w:hAnsi="Times New Roman" w:cs="Times New Roman"/>
          <w:sz w:val="24"/>
          <w:szCs w:val="24"/>
          <w:lang w:eastAsia="cs-CZ"/>
        </w:rPr>
        <w:t xml:space="preserve"> doporučit odbornou literaturu nebo vhodné postupy podporující rozvoj dítěte v domácím prostředí.</w:t>
      </w:r>
    </w:p>
    <w:p w14:paraId="73A20C56" w14:textId="2AC04704" w:rsidR="00A37C34" w:rsidRDefault="00A37C34"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D711D07" w14:textId="77777777" w:rsidR="00A37C34" w:rsidRPr="00A70AE2" w:rsidRDefault="00A37C34"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5FECF1CF"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lastRenderedPageBreak/>
        <w:t>Spolupráce při podpoře dětí se speciálními vzdělávacími potřebami</w:t>
      </w:r>
    </w:p>
    <w:p w14:paraId="200577BB" w14:textId="48CA6E39"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V případě potřeby spolupracujeme se školskými poradenskými zařízeními, odbornými pracovišti a dalšími specialisty. </w:t>
      </w:r>
      <w:r w:rsidR="00D84161">
        <w:rPr>
          <w:rFonts w:ascii="Times New Roman" w:eastAsia="Times New Roman" w:hAnsi="Times New Roman" w:cs="Times New Roman"/>
          <w:sz w:val="24"/>
          <w:szCs w:val="24"/>
          <w:lang w:eastAsia="cs-CZ"/>
        </w:rPr>
        <w:t>Zákonné zástupce</w:t>
      </w:r>
      <w:r w:rsidRPr="00A70AE2">
        <w:rPr>
          <w:rFonts w:ascii="Times New Roman" w:eastAsia="Times New Roman" w:hAnsi="Times New Roman" w:cs="Times New Roman"/>
          <w:sz w:val="24"/>
          <w:szCs w:val="24"/>
          <w:lang w:eastAsia="cs-CZ"/>
        </w:rPr>
        <w:t xml:space="preserve"> informujeme o možnostech odborné podpory a společně hledáme řešení odpovídající potřebám dítěte.</w:t>
      </w:r>
    </w:p>
    <w:p w14:paraId="0CCEF922" w14:textId="64703839"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Pokud je dítěti doporučeno podpůrné opatření nebo individuální vzdělávací plán, </w:t>
      </w:r>
      <w:r w:rsidR="00D84161">
        <w:rPr>
          <w:rFonts w:ascii="Times New Roman" w:eastAsia="Times New Roman" w:hAnsi="Times New Roman" w:cs="Times New Roman"/>
          <w:sz w:val="24"/>
          <w:szCs w:val="24"/>
          <w:lang w:eastAsia="cs-CZ"/>
        </w:rPr>
        <w:t>zákonní zástupci</w:t>
      </w:r>
      <w:r w:rsidRPr="00A70AE2">
        <w:rPr>
          <w:rFonts w:ascii="Times New Roman" w:eastAsia="Times New Roman" w:hAnsi="Times New Roman" w:cs="Times New Roman"/>
          <w:sz w:val="24"/>
          <w:szCs w:val="24"/>
          <w:lang w:eastAsia="cs-CZ"/>
        </w:rPr>
        <w:t xml:space="preserve"> se aktivně podílejí na jeho tvorbě, realizaci i vyhodnocování. Veškerá spolupráce probíhá citlivě, diskrétně a s respektem k individuální situaci každé rodiny.</w:t>
      </w:r>
    </w:p>
    <w:p w14:paraId="7B3849AA"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Podpora plynulého přechodu do základní školy</w:t>
      </w:r>
    </w:p>
    <w:p w14:paraId="396F076E" w14:textId="6604839F"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Součástí spolupráce s</w:t>
      </w:r>
      <w:r w:rsidR="00D84161">
        <w:rPr>
          <w:rFonts w:ascii="Times New Roman" w:eastAsia="Times New Roman" w:hAnsi="Times New Roman" w:cs="Times New Roman"/>
          <w:sz w:val="24"/>
          <w:szCs w:val="24"/>
          <w:lang w:eastAsia="cs-CZ"/>
        </w:rPr>
        <w:t>e zákonnými zástupc</w:t>
      </w:r>
      <w:r w:rsidRPr="00A70AE2">
        <w:rPr>
          <w:rFonts w:ascii="Times New Roman" w:eastAsia="Times New Roman" w:hAnsi="Times New Roman" w:cs="Times New Roman"/>
          <w:sz w:val="24"/>
          <w:szCs w:val="24"/>
          <w:lang w:eastAsia="cs-CZ"/>
        </w:rPr>
        <w:t xml:space="preserve">i je také podpora dítěte při přechodu do základního vzdělávání. </w:t>
      </w:r>
      <w:r w:rsidR="00D84161">
        <w:rPr>
          <w:rFonts w:ascii="Times New Roman" w:eastAsia="Times New Roman" w:hAnsi="Times New Roman" w:cs="Times New Roman"/>
          <w:sz w:val="24"/>
          <w:szCs w:val="24"/>
          <w:lang w:eastAsia="cs-CZ"/>
        </w:rPr>
        <w:t>Zákonné zástupce</w:t>
      </w:r>
      <w:r w:rsidRPr="00A70AE2">
        <w:rPr>
          <w:rFonts w:ascii="Times New Roman" w:eastAsia="Times New Roman" w:hAnsi="Times New Roman" w:cs="Times New Roman"/>
          <w:sz w:val="24"/>
          <w:szCs w:val="24"/>
          <w:lang w:eastAsia="cs-CZ"/>
        </w:rPr>
        <w:t xml:space="preserve"> včas informujeme o důležitých termínech a požadavcích souvisejících se zápisem do základní školy.</w:t>
      </w:r>
    </w:p>
    <w:p w14:paraId="737CC66C"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Nabízíme možnost individuálních konzultací zaměřených na školní připravenost dítěte a doporučení pro jeho další rozvoj. Podporujeme rozvoj samostatnosti, odpovědnosti, komunikace, spolupráce a dalších kompetencí důležitých pro úspěšný vstup do základní školy.</w:t>
      </w:r>
    </w:p>
    <w:p w14:paraId="14D517AC"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 případě potřeby spolupracujeme také se základní školou a dalšími odbornými pracovišti.</w:t>
      </w:r>
    </w:p>
    <w:p w14:paraId="4DF9CD77"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Partnerství založené na důvěře</w:t>
      </w:r>
    </w:p>
    <w:p w14:paraId="034C3FFA" w14:textId="0A06FE56"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Všichni zaměstnanci školy respektují soukromí rodin a zachovávají mlčenlivost o důvěrných informacích týkajících se dětí a jejich rodinného prostředí. Komunikace s</w:t>
      </w:r>
      <w:r w:rsidR="00D84161">
        <w:rPr>
          <w:rFonts w:ascii="Times New Roman" w:eastAsia="Times New Roman" w:hAnsi="Times New Roman" w:cs="Times New Roman"/>
          <w:sz w:val="24"/>
          <w:szCs w:val="24"/>
          <w:lang w:eastAsia="cs-CZ"/>
        </w:rPr>
        <w:t>e zákonnými zástupci</w:t>
      </w:r>
      <w:r w:rsidRPr="00A70AE2">
        <w:rPr>
          <w:rFonts w:ascii="Times New Roman" w:eastAsia="Times New Roman" w:hAnsi="Times New Roman" w:cs="Times New Roman"/>
          <w:sz w:val="24"/>
          <w:szCs w:val="24"/>
          <w:lang w:eastAsia="cs-CZ"/>
        </w:rPr>
        <w:t xml:space="preserve"> probíhá vždy s ohledem na zásady profesionality, diskrétnosti, vzájemného respektu a partnerského přístupu.</w:t>
      </w:r>
    </w:p>
    <w:p w14:paraId="1F3F02F5" w14:textId="42EFFBDD"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Usilujeme o vytváření atmosféry, ve které se </w:t>
      </w:r>
      <w:r w:rsidR="00D84161">
        <w:rPr>
          <w:rFonts w:ascii="Times New Roman" w:eastAsia="Times New Roman" w:hAnsi="Times New Roman" w:cs="Times New Roman"/>
          <w:sz w:val="24"/>
          <w:szCs w:val="24"/>
          <w:lang w:eastAsia="cs-CZ"/>
        </w:rPr>
        <w:t>zákonní zástupci</w:t>
      </w:r>
      <w:r w:rsidRPr="00A70AE2">
        <w:rPr>
          <w:rFonts w:ascii="Times New Roman" w:eastAsia="Times New Roman" w:hAnsi="Times New Roman" w:cs="Times New Roman"/>
          <w:sz w:val="24"/>
          <w:szCs w:val="24"/>
          <w:lang w:eastAsia="cs-CZ"/>
        </w:rPr>
        <w:t xml:space="preserve"> cítí vítáni, mohou otevřeně sdílet své potřeby a mají jistotu, že jejich názory budou vyslyšeny a respektovány.</w:t>
      </w:r>
    </w:p>
    <w:p w14:paraId="4F614021" w14:textId="77777777" w:rsidR="00A70AE2" w:rsidRPr="00A70AE2" w:rsidRDefault="00A70AE2" w:rsidP="00A70AE2">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70AE2">
        <w:rPr>
          <w:rFonts w:ascii="Times New Roman" w:eastAsia="Times New Roman" w:hAnsi="Times New Roman" w:cs="Times New Roman"/>
          <w:b/>
          <w:bCs/>
          <w:sz w:val="24"/>
          <w:szCs w:val="24"/>
          <w:lang w:eastAsia="cs-CZ"/>
        </w:rPr>
        <w:t>Záměry a priority dalšího rozvoje</w:t>
      </w:r>
    </w:p>
    <w:p w14:paraId="60E61BA3" w14:textId="77777777" w:rsidR="00A70AE2" w:rsidRP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V oblasti spolupráce se zákonnými zástupci se zaměřujeme zejména na:</w:t>
      </w:r>
    </w:p>
    <w:p w14:paraId="76BF1A66"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prohlubování otevřené, partnerské a respektující spolupráce mezi školou a rodinou, </w:t>
      </w:r>
    </w:p>
    <w:p w14:paraId="1C64A142"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vytváření prostředí vzájemné důvěry, vstřícnosti a efektivní komunikace, </w:t>
      </w:r>
    </w:p>
    <w:p w14:paraId="5B8B3186"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podporu kvalitní adaptace dítěte při vstupu do mateřské školy, </w:t>
      </w:r>
    </w:p>
    <w:p w14:paraId="05F7C5A3"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respektování individuálních potřeb dětí a jejich rodin, </w:t>
      </w:r>
    </w:p>
    <w:p w14:paraId="0D65BD88"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aktivní zapojování rodičů do života školy a vzdělávacích aktivit, </w:t>
      </w:r>
    </w:p>
    <w:p w14:paraId="1324D08B"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rozvoj funkčního informačního a komunikačního systému školy, </w:t>
      </w:r>
    </w:p>
    <w:p w14:paraId="06611893"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poskytování dostatečného prostoru pro individuální konzultace s pedagogy i vedením školy, </w:t>
      </w:r>
    </w:p>
    <w:p w14:paraId="55F87C18"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sjednocování výchovného působení rodiny a školy, </w:t>
      </w:r>
    </w:p>
    <w:p w14:paraId="38BD8381"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podporu spolupráce s odborníky při řešení individuálních potřeb dětí, </w:t>
      </w:r>
    </w:p>
    <w:p w14:paraId="596ABD16" w14:textId="77777777" w:rsidR="00A70AE2" w:rsidRPr="00A70AE2" w:rsidRDefault="00A70AE2" w:rsidP="0096112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t xml:space="preserve">společné nastavování pravidel spolupráce s jasně vymezenými kompetencemi a odpovědností všech zúčastněných. </w:t>
      </w:r>
    </w:p>
    <w:p w14:paraId="6EE4CAEF" w14:textId="6817D550" w:rsidR="00A70AE2" w:rsidRDefault="00A70AE2" w:rsidP="00A70AE2">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70AE2">
        <w:rPr>
          <w:rFonts w:ascii="Times New Roman" w:eastAsia="Times New Roman" w:hAnsi="Times New Roman" w:cs="Times New Roman"/>
          <w:sz w:val="24"/>
          <w:szCs w:val="24"/>
          <w:lang w:eastAsia="cs-CZ"/>
        </w:rPr>
        <w:lastRenderedPageBreak/>
        <w:t>Naším cílem je vytvářet prostředí, ve kterém škola a rodina tvoří skutečné partnerství a společně podporují spokojený, zdravý a všestranný rozvoj každého dítěte.</w:t>
      </w:r>
    </w:p>
    <w:p w14:paraId="47EE0E4A" w14:textId="77777777" w:rsidR="003942AC" w:rsidRPr="003942AC" w:rsidRDefault="003942AC" w:rsidP="00A70AE2">
      <w:pPr>
        <w:autoSpaceDE w:val="0"/>
        <w:autoSpaceDN w:val="0"/>
        <w:adjustRightInd w:val="0"/>
        <w:spacing w:after="0" w:line="240" w:lineRule="auto"/>
        <w:contextualSpacing/>
        <w:jc w:val="both"/>
        <w:rPr>
          <w:rFonts w:ascii="Times New Roman" w:eastAsia="Aptos" w:hAnsi="Times New Roman" w:cs="Times New Roman"/>
          <w:sz w:val="24"/>
          <w:szCs w:val="24"/>
          <w14:ligatures w14:val="standardContextual"/>
        </w:rPr>
      </w:pPr>
    </w:p>
    <w:p w14:paraId="12A70321" w14:textId="77777777" w:rsidR="003942AC" w:rsidRPr="00B3028A" w:rsidRDefault="003942AC" w:rsidP="00A70AE2">
      <w:pPr>
        <w:widowControl w:val="0"/>
        <w:autoSpaceDE w:val="0"/>
        <w:autoSpaceDN w:val="0"/>
        <w:adjustRightInd w:val="0"/>
        <w:spacing w:after="200" w:line="276" w:lineRule="auto"/>
        <w:jc w:val="center"/>
        <w:rPr>
          <w:rFonts w:ascii="Times New Roman" w:eastAsia="Aptos" w:hAnsi="Times New Roman" w:cs="Times New Roman"/>
          <w:b/>
          <w:bCs/>
          <w:color w:val="00CC00"/>
          <w:sz w:val="24"/>
          <w:szCs w:val="24"/>
          <w14:ligatures w14:val="standardContextual"/>
        </w:rPr>
      </w:pPr>
      <w:r w:rsidRPr="00B3028A">
        <w:rPr>
          <w:rFonts w:ascii="Times New Roman" w:eastAsia="Aptos" w:hAnsi="Times New Roman" w:cs="Times New Roman"/>
          <w:b/>
          <w:bCs/>
          <w:color w:val="00CC00"/>
          <w:sz w:val="24"/>
          <w:szCs w:val="24"/>
          <w14:ligatures w14:val="standardContextual"/>
        </w:rPr>
        <w:t>4.3. ORGANIZACE</w:t>
      </w:r>
    </w:p>
    <w:p w14:paraId="1569F299"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Organizace chodu mateřské školy vychází z platných právních předpisů, školního řádu, provozního řádu a dalších vnitřních směrnic školy. Je nastavena tak, aby vytvářela bezpečné, podnětné a přehledné prostředí pro děti, zaměstnance i zákonné zástupce a současně respektovala individuální potřeby dětí předškolního věku.</w:t>
      </w:r>
    </w:p>
    <w:p w14:paraId="1C8C951A"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Cílem organizace vzdělávání je zajistit harmonické střídání spontánních a řízených činností, dostatek prostoru pro hru, pohyb, odpočinek i pobyt venku a zároveň vytvářet podmínky pro všestranný rozvoj každého dítěte.</w:t>
      </w:r>
    </w:p>
    <w:p w14:paraId="5840BECA"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Provoz mateřské školy</w:t>
      </w:r>
    </w:p>
    <w:p w14:paraId="46E43C0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Provoz mateřské školy je zajištěn v době od </w:t>
      </w:r>
      <w:r w:rsidRPr="00AB21C4">
        <w:rPr>
          <w:rFonts w:ascii="Times New Roman" w:eastAsia="Times New Roman" w:hAnsi="Times New Roman" w:cs="Times New Roman"/>
          <w:b/>
          <w:bCs/>
          <w:sz w:val="24"/>
          <w:szCs w:val="24"/>
          <w:lang w:eastAsia="cs-CZ"/>
        </w:rPr>
        <w:t>6:00 do 16:30 hodin</w:t>
      </w:r>
      <w:r w:rsidRPr="00AB21C4">
        <w:rPr>
          <w:rFonts w:ascii="Times New Roman" w:eastAsia="Times New Roman" w:hAnsi="Times New Roman" w:cs="Times New Roman"/>
          <w:sz w:val="24"/>
          <w:szCs w:val="24"/>
          <w:lang w:eastAsia="cs-CZ"/>
        </w:rPr>
        <w:t>.</w:t>
      </w:r>
    </w:p>
    <w:p w14:paraId="3CDEA61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Na pracovišti Komenského se děti od 6:00 hodin scházejí ve společné třídě, která je rodičům oznámena vždy před zahájením školního roku. Do svých kmenových tříd se děti rozcházejí v 7:00 hodin. Odpoledne jsou děti opět spojovány do jedné třídy, kde probíhá ukončení provozu školy v době od 15:30 do 16:30 hodin.</w:t>
      </w:r>
    </w:p>
    <w:p w14:paraId="44959A6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Na odloučeném pracovišti Nerudova začíná i končí provoz ve třídě Sluníček. V době od 6:00 do 7:00 hodin jsou děti spojeny v této třídě, stejně tak odpoledne od 15:00 hodin až do ukončení provozu v 16:30 hodin.</w:t>
      </w:r>
    </w:p>
    <w:p w14:paraId="3A50BB5B"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Děti přicházejí do mateřské školy zpravidla mezi 6:00 a 8:00 hodinou. Po uzamčení budovy je vstup možný pouze po předchozí domluvě. Odchod dětí z mateřské školy probíhá zpravidla od 14:00 do 16:30 hodin.</w:t>
      </w:r>
    </w:p>
    <w:p w14:paraId="46306168"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 případě mimořádných akcí, výletů, kulturních programů nebo jiných organizačních změn jsou rodiče včas informováni prostřednictvím nástěnek, elektronické komunikace nebo dalších informačních kanálů školy.</w:t>
      </w:r>
    </w:p>
    <w:p w14:paraId="4915BA55"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Organizace vzdělávání</w:t>
      </w:r>
    </w:p>
    <w:p w14:paraId="47FC4094" w14:textId="33465219" w:rsidR="00F71B45" w:rsidRPr="00F71B45" w:rsidRDefault="00AB21C4" w:rsidP="00AB21C4">
      <w:pPr>
        <w:spacing w:before="100" w:beforeAutospacing="1" w:after="100" w:afterAutospacing="1" w:line="240" w:lineRule="auto"/>
        <w:jc w:val="both"/>
        <w:rPr>
          <w:rFonts w:ascii="Times New Roman" w:hAnsi="Times New Roman" w:cs="Times New Roman"/>
          <w:sz w:val="24"/>
          <w:szCs w:val="24"/>
        </w:rPr>
      </w:pPr>
      <w:r w:rsidRPr="00AB21C4">
        <w:rPr>
          <w:rFonts w:ascii="Times New Roman" w:eastAsia="Times New Roman" w:hAnsi="Times New Roman" w:cs="Times New Roman"/>
          <w:sz w:val="24"/>
          <w:szCs w:val="24"/>
          <w:lang w:eastAsia="cs-CZ"/>
        </w:rPr>
        <w:t>Organizace vzdělávání vychází z principů rámcového vzdělávacího programu pro předškolní vzdělávání a respektuje vývojové a individuální potřeby dětí.</w:t>
      </w:r>
      <w:r w:rsidR="0057228A" w:rsidRPr="0057228A">
        <w:t xml:space="preserve"> </w:t>
      </w:r>
      <w:r w:rsidR="0057228A" w:rsidRPr="0057228A">
        <w:rPr>
          <w:rFonts w:ascii="Times New Roman" w:hAnsi="Times New Roman" w:cs="Times New Roman"/>
          <w:sz w:val="24"/>
          <w:szCs w:val="24"/>
        </w:rPr>
        <w:t xml:space="preserve">Povinné předškolní vzdělávání probíhá v rozsahu </w:t>
      </w:r>
      <w:r w:rsidR="0057228A">
        <w:rPr>
          <w:rFonts w:ascii="Times New Roman" w:hAnsi="Times New Roman" w:cs="Times New Roman"/>
          <w:sz w:val="24"/>
          <w:szCs w:val="24"/>
        </w:rPr>
        <w:t xml:space="preserve">minimálně </w:t>
      </w:r>
      <w:r w:rsidR="0057228A" w:rsidRPr="0057228A">
        <w:rPr>
          <w:rStyle w:val="Siln"/>
          <w:rFonts w:ascii="Times New Roman" w:hAnsi="Times New Roman" w:cs="Times New Roman"/>
          <w:b w:val="0"/>
          <w:bCs w:val="0"/>
          <w:sz w:val="24"/>
          <w:szCs w:val="24"/>
        </w:rPr>
        <w:t>4 souvislých hodin denně</w:t>
      </w:r>
      <w:r w:rsidR="0057228A" w:rsidRPr="0057228A">
        <w:rPr>
          <w:rFonts w:ascii="Times New Roman" w:hAnsi="Times New Roman" w:cs="Times New Roman"/>
          <w:sz w:val="24"/>
          <w:szCs w:val="24"/>
        </w:rPr>
        <w:t>.</w:t>
      </w:r>
    </w:p>
    <w:p w14:paraId="72412AB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Denní režim je flexibilní a umožňuje reagovat na aktuální situace, zájmy dětí, počasí i spontánně vzniklé podněty. Plánování vzdělávací nabídky vychází z potřeb a zájmů dětí a je konkretizováno v třídních vzdělávacích programech jednotlivých tříd.</w:t>
      </w:r>
    </w:p>
    <w:p w14:paraId="491027D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Při organizaci vzdělávání usilujeme o vyvážený poměr:</w:t>
      </w:r>
    </w:p>
    <w:p w14:paraId="0BD42A1C"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spontánních činností, </w:t>
      </w:r>
    </w:p>
    <w:p w14:paraId="65603BF4"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řízených vzdělávacích aktivit, </w:t>
      </w:r>
    </w:p>
    <w:p w14:paraId="37E8D9EE"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 xml:space="preserve">nepřímo řízených činností, </w:t>
      </w:r>
    </w:p>
    <w:p w14:paraId="7AFD5494"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pohybových aktivit, </w:t>
      </w:r>
    </w:p>
    <w:p w14:paraId="63A298CA"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pobytu venku, </w:t>
      </w:r>
    </w:p>
    <w:p w14:paraId="6FCC744B" w14:textId="77777777" w:rsidR="00AB21C4" w:rsidRPr="00AB21C4" w:rsidRDefault="00AB21C4" w:rsidP="0096112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odpočinku a relaxace. </w:t>
      </w:r>
    </w:p>
    <w:p w14:paraId="1196453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Volná hra je považována za základní a přirozenou formu učení dítěte. Děti mají dostatek času i prostoru k rozvíjení vlastních her, nápadů, experimentování a objevování. Mohou své činnosti dokončit nebo se k nim později vracet.</w:t>
      </w:r>
    </w:p>
    <w:p w14:paraId="4CE99B5B"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Pedagogové vytvářejí podmínky pro individuální, skupinové i společné činnosti a nabízejí dětem pestrou vzdělávací nabídku odpovídající jejich věku, možnostem a aktuálním potřebám.</w:t>
      </w:r>
    </w:p>
    <w:p w14:paraId="38F9C621"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Respektování individuálních potřeb dětí</w:t>
      </w:r>
    </w:p>
    <w:p w14:paraId="6132B22F"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Při organizaci dne respektujeme přirozený biorytmus dítěte a jeho individuální potřeby. Děti mají možnost volby aktivit, dostatek prostoru pro samostatné rozhodování a možnost využívat klidová místa určená k odpočinku a relaxaci.</w:t>
      </w:r>
    </w:p>
    <w:p w14:paraId="70EA98E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Každému dítěti je poskytována individuální podpora odpovídající jeho potřebám, schopnostem a tempu vývoje. Součástí organizace vzdělávání je také individuálně nastavený adaptační proces pro nově příchozí děti.</w:t>
      </w:r>
    </w:p>
    <w:p w14:paraId="72F7C77A"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Dbáme na to, aby organizace dne nebyla zatížena nadměrnou formalizací a aby děti mohly prožívat jednotlivé činnosti přirozeně, bez zbytečného spěchu a stresu.</w:t>
      </w:r>
    </w:p>
    <w:p w14:paraId="26AC8823"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Pohybové aktivity a pobyt venku</w:t>
      </w:r>
    </w:p>
    <w:p w14:paraId="43EF611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Pohybové aktivity jsou pravidelnou součástí denního režimu. Každodenně zařazujeme zdravotně preventivní cvičení, pohybové hry, rozcvičky, relaxační cvičení i aktivity zaměřené na rozvoj pohybových dovedností.</w:t>
      </w:r>
    </w:p>
    <w:p w14:paraId="516C4F93"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Děti mají možnost využívat různé druhy tělovýchovného náčiní a pomůcek. V případě příznivých podmínek přesouváme pohybové i vzdělávací aktivity do venkovního prostředí a využíváme školní zahradu nebo okolní přírodní prostředí.</w:t>
      </w:r>
    </w:p>
    <w:p w14:paraId="4335984A"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Pobyt venku považujeme za důležitou součást vzdělávání a podporu zdravého životního stylu. Navazujeme zde na vzdělávací témata realizovaná během dne a využíváme přirozené podněty okolního prostředí k situačnímu učení.</w:t>
      </w:r>
    </w:p>
    <w:p w14:paraId="7A201935"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Skupinová organizace a počty dětí</w:t>
      </w:r>
    </w:p>
    <w:p w14:paraId="3C740DA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Děti se během dne účastní aktivit v různě velkých skupinách podle charakteru činností. Organizace vzdělávání umožňuje individuální práci, práci v menších skupinách i společná setkání celé třídy.</w:t>
      </w:r>
    </w:p>
    <w:p w14:paraId="4B3C7BD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Počty dětí ve třídách jsou stanoveny v souladu s platnou legislativou a podmínkami jednotlivých pracovišť.</w:t>
      </w:r>
    </w:p>
    <w:p w14:paraId="6A67951C"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Třídy mateřské školy jsou zpravidla naplňovány do počtu 28 dětí. Výjimku tvoří:</w:t>
      </w:r>
    </w:p>
    <w:p w14:paraId="22D0413E" w14:textId="77777777" w:rsidR="00AB21C4" w:rsidRPr="00AB21C4" w:rsidRDefault="00AB21C4" w:rsidP="0096112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 xml:space="preserve">třída Žížalek, která je z hygienických důvodů naplňována maximálně do 15 dětí, </w:t>
      </w:r>
    </w:p>
    <w:p w14:paraId="2A63BAD8" w14:textId="77777777" w:rsidR="00AB21C4" w:rsidRPr="00AB21C4" w:rsidRDefault="00AB21C4" w:rsidP="0096112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speciální třída, jejíž kapacita se řídí příslušnými ustanoveními platné legislativy, </w:t>
      </w:r>
    </w:p>
    <w:p w14:paraId="4F03C9B5" w14:textId="77777777" w:rsidR="00AB21C4" w:rsidRPr="00AB21C4" w:rsidRDefault="00AB21C4" w:rsidP="0096112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odloučené pracoviště Nerudova, kde je kapacita tříd z hygienických důvodů stanovena maximálně na 24 dětí. </w:t>
      </w:r>
    </w:p>
    <w:p w14:paraId="5F5E0B67"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Ke spojování tříd dochází pouze v nezbytně nutných případech, zejména na začátku a konci provozní doby.</w:t>
      </w:r>
    </w:p>
    <w:p w14:paraId="35E868C7"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Bezpečnost a ochrana zdraví</w:t>
      </w:r>
    </w:p>
    <w:p w14:paraId="3008658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Organizace provozu školy je nastavena tak, aby byly zajištěny podmínky pro bezpečnost a ochranu zdraví dětí i zaměstnanců. Všechny činnosti jsou realizovány s ohledem na věk dětí, jejich schopnosti a aktuální situaci.</w:t>
      </w:r>
    </w:p>
    <w:p w14:paraId="4D2B873E"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Děti jsou průběžně seznamovány se zásadami bezpečného chování a společně s pedagogy vytvářejí pravidla podporující bezpečné a respektující prostředí.</w:t>
      </w:r>
    </w:p>
    <w:p w14:paraId="19F02CE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Bezpečnost je zajišťována nejen v budově školy, ale také při pobytu na školní zahradě, vycházkách, výletech a dalších akcích organizovaných mateřskou školou.</w:t>
      </w:r>
    </w:p>
    <w:p w14:paraId="2DF6F8BA"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Záměry a priority dalšího rozvoje</w:t>
      </w:r>
    </w:p>
    <w:p w14:paraId="76B0BF8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 oblasti organizace vzdělávání a provozu školy se zaměřujeme zejména na:</w:t>
      </w:r>
    </w:p>
    <w:p w14:paraId="75AF79B9"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průběžné vyhodnocování a zkvalitňování organizace chodu školy na základě evaluační činnosti, </w:t>
      </w:r>
    </w:p>
    <w:p w14:paraId="67DDA185"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podmínek pro rovný přístup ke vzdělávání všech dětí, </w:t>
      </w:r>
    </w:p>
    <w:p w14:paraId="3C8A5A23"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zachování vyváženého poměru spontánních, řízených a nepřímo řízených činností, </w:t>
      </w:r>
    </w:p>
    <w:p w14:paraId="22B0BCFE"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efektivní využívání situačního a prožitkového učení v průběhu celého dne, </w:t>
      </w:r>
    </w:p>
    <w:p w14:paraId="714F32AA"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větší propojení vzdělávacích aktivit realizovaných ve třídě s pobytem venku, </w:t>
      </w:r>
    </w:p>
    <w:p w14:paraId="06578E29"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respektování individuálních potřeb, možností a tempa každého dítěte, </w:t>
      </w:r>
    </w:p>
    <w:p w14:paraId="67F56BAC"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důsledné dodržování pravidel bezpečnosti a ochrany zdraví, </w:t>
      </w:r>
    </w:p>
    <w:p w14:paraId="4D3088D7"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bezpečného a podnětného prostředí na školních zahradách, </w:t>
      </w:r>
    </w:p>
    <w:p w14:paraId="59FE7466" w14:textId="77777777" w:rsidR="00AB21C4" w:rsidRPr="00AB21C4" w:rsidRDefault="00AB21C4" w:rsidP="0096112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flexibilní organizace vzdělávání reagující na aktuální potřeby dětí i školy. </w:t>
      </w:r>
    </w:p>
    <w:p w14:paraId="11C45429"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Organizace mateřské školy je nastavena tak, aby podporovala přirozené učení dětí, jejich aktivní zapojení do vzdělávání, samostatnost, pohodu a radost z pobytu v mateřské škole.</w:t>
      </w:r>
    </w:p>
    <w:p w14:paraId="597F44EC"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28405A7" w14:textId="4AAD9ECE" w:rsidR="003942AC" w:rsidRPr="00AB21C4" w:rsidRDefault="00B3028A" w:rsidP="00BC5240">
      <w:pPr>
        <w:spacing w:before="100" w:beforeAutospacing="1" w:after="100" w:afterAutospacing="1" w:line="240" w:lineRule="auto"/>
        <w:jc w:val="center"/>
        <w:outlineLvl w:val="3"/>
        <w:rPr>
          <w:rFonts w:ascii="Times New Roman" w:eastAsia="Times New Roman" w:hAnsi="Times New Roman" w:cs="Times New Roman"/>
          <w:b/>
          <w:bCs/>
          <w:color w:val="39BB1F"/>
          <w:sz w:val="24"/>
          <w:szCs w:val="24"/>
          <w:lang w:eastAsia="cs-CZ"/>
        </w:rPr>
      </w:pPr>
      <w:r>
        <w:rPr>
          <w:rFonts w:ascii="Times New Roman" w:eastAsia="Times New Roman" w:hAnsi="Times New Roman" w:cs="Times New Roman"/>
          <w:b/>
          <w:bCs/>
          <w:color w:val="39BB1F"/>
          <w:sz w:val="24"/>
          <w:szCs w:val="24"/>
          <w:lang w:eastAsia="cs-CZ"/>
        </w:rPr>
        <w:t>4.3.1.</w:t>
      </w:r>
      <w:r w:rsidR="003942AC" w:rsidRPr="00AB21C4">
        <w:rPr>
          <w:rFonts w:ascii="Times New Roman" w:eastAsia="Times New Roman" w:hAnsi="Times New Roman" w:cs="Times New Roman"/>
          <w:b/>
          <w:bCs/>
          <w:color w:val="39BB1F"/>
          <w:sz w:val="24"/>
          <w:szCs w:val="24"/>
          <w:lang w:eastAsia="cs-CZ"/>
        </w:rPr>
        <w:t>Podpora dětí se speciálními vzdělávacími potřebami</w:t>
      </w:r>
    </w:p>
    <w:p w14:paraId="2916326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Předškolní vzdělávání v naší mateřské škole vychází z principu rovného přístupu ke vzdělávání a respektování individuálních potřeb, možností a schopností každého dítěte. Usilujeme o vytváření inkluzivního a podnětného prostředí, ve kterém mají všechny děti možnost rozvíjet svůj potenciál, zažívat úspěch a být plnohodnotnou součástí kolektivu.</w:t>
      </w:r>
    </w:p>
    <w:p w14:paraId="5397E365" w14:textId="713413B4" w:rsid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 dítě se speciálními vzdělávacími potřebami považujeme dítě, které k naplnění svých vzdělávacích možností nebo k uplatnění svých práv na rovnoprávném základě s ostatními potřebuje poskytování podpůrných opatření podle § 16 školského zákona. Tato opatření jsou </w:t>
      </w:r>
      <w:r w:rsidRPr="00AB21C4">
        <w:rPr>
          <w:rFonts w:ascii="Times New Roman" w:eastAsia="Times New Roman" w:hAnsi="Times New Roman" w:cs="Times New Roman"/>
          <w:sz w:val="24"/>
          <w:szCs w:val="24"/>
          <w:lang w:eastAsia="cs-CZ"/>
        </w:rPr>
        <w:lastRenderedPageBreak/>
        <w:t>poskytována bezplatně a jejich cílem je vytvořit podmínky odpovídající individuálním vzdělávacím potřebám dítěte.</w:t>
      </w:r>
    </w:p>
    <w:p w14:paraId="75E4CA5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4FB74F5"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Podpůrná opatření</w:t>
      </w:r>
    </w:p>
    <w:p w14:paraId="3DC2979F"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Podpůrná opatření jsou členěna do pěti stupňů podle jejich organizační, pedagogické a finanční náročnosti.</w:t>
      </w:r>
    </w:p>
    <w:p w14:paraId="6D3F8693" w14:textId="77777777" w:rsidR="00AB21C4" w:rsidRPr="00AB21C4" w:rsidRDefault="00AB21C4" w:rsidP="00AB21C4">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Podpůrná opatření prvního stupně</w:t>
      </w:r>
    </w:p>
    <w:p w14:paraId="391AB11C"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Podpůrná opatření prvního stupně poskytuje mateřská škola samostatně na základě pedagogické diagnostiky bez doporučení školského poradenského zařízení. Pokud pedagogové identifikují potřebu cílené podpory dítěte, může být zpracován </w:t>
      </w:r>
      <w:r w:rsidRPr="00AB21C4">
        <w:rPr>
          <w:rFonts w:ascii="Times New Roman" w:eastAsia="Times New Roman" w:hAnsi="Times New Roman" w:cs="Times New Roman"/>
          <w:b/>
          <w:bCs/>
          <w:sz w:val="24"/>
          <w:szCs w:val="24"/>
          <w:lang w:eastAsia="cs-CZ"/>
        </w:rPr>
        <w:t>Plán pedagogické podpory (PLPP)</w:t>
      </w:r>
      <w:r w:rsidRPr="00AB21C4">
        <w:rPr>
          <w:rFonts w:ascii="Times New Roman" w:eastAsia="Times New Roman" w:hAnsi="Times New Roman" w:cs="Times New Roman"/>
          <w:sz w:val="24"/>
          <w:szCs w:val="24"/>
          <w:lang w:eastAsia="cs-CZ"/>
        </w:rPr>
        <w:t>.</w:t>
      </w:r>
    </w:p>
    <w:p w14:paraId="500954D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PLPP slouží k systematickému rozvoji oblastí, ve kterých dítě potřebuje zvýšenou podporu, například:</w:t>
      </w:r>
    </w:p>
    <w:p w14:paraId="1107A102"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 oblasti řeči a komunikace, </w:t>
      </w:r>
    </w:p>
    <w:p w14:paraId="6CB87D5A"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grafomotoriky a jemné motoriky, </w:t>
      </w:r>
    </w:p>
    <w:p w14:paraId="7CADC54D"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koncentrace pozornosti, </w:t>
      </w:r>
    </w:p>
    <w:p w14:paraId="3177127C"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sluchového a zrakového vnímání, </w:t>
      </w:r>
    </w:p>
    <w:p w14:paraId="400CEE19"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paměti a myšlení, </w:t>
      </w:r>
    </w:p>
    <w:p w14:paraId="4B1700C2"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sociálních dovedností, </w:t>
      </w:r>
    </w:p>
    <w:p w14:paraId="4C84FDD9" w14:textId="77777777" w:rsidR="00AB21C4" w:rsidRPr="00AB21C4" w:rsidRDefault="00AB21C4" w:rsidP="0096112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sebeobsluhy a samostatnosti. </w:t>
      </w:r>
    </w:p>
    <w:p w14:paraId="250B52D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Plán obsahuje charakteristiku vzdělávacích potřeb dítěte, stanovené cíle, doporučené metody práce, organizaci vzdělávání, využívané pomůcky i způsob spolupráce se zákonnými zástupci.</w:t>
      </w:r>
    </w:p>
    <w:p w14:paraId="3E75AFE3"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Účinnost poskytovaných opatření je průběžně sledována a pravidelně vyhodnocována. Pokud se ukáže, že podpora poskytovaná v rámci PLPP není dostačující, doporučí škola zákonným zástupcům konzultaci se školským poradenským zařízením.</w:t>
      </w:r>
    </w:p>
    <w:p w14:paraId="43E970A1" w14:textId="77777777" w:rsidR="00AB21C4" w:rsidRPr="00AB21C4" w:rsidRDefault="00AB21C4" w:rsidP="00AB21C4">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Podpůrná opatření druhého až pátého stupně</w:t>
      </w:r>
    </w:p>
    <w:p w14:paraId="6D92B02B"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Podpůrná opatření vyšších stupňů jsou realizována na základě doporučení školského poradenského zařízení a po projednání se zákonnými zástupci dítěte.</w:t>
      </w:r>
    </w:p>
    <w:p w14:paraId="2F7D601A"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Pro děti s přiznanými podpůrnými opatřeními druhého až pátého stupně škola vytváří podmínky v souladu s doporučeními poradenského zařízení. Součástí podpory může být zejména:</w:t>
      </w:r>
    </w:p>
    <w:p w14:paraId="77DC904C"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úprava vzdělávacích postupů a metod práce, </w:t>
      </w:r>
    </w:p>
    <w:p w14:paraId="63989F0E"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individualizace vzdělávání, </w:t>
      </w:r>
    </w:p>
    <w:p w14:paraId="711AC834"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využívání speciálních pomůcek, </w:t>
      </w:r>
    </w:p>
    <w:p w14:paraId="2B7F7737"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podpora asistenta pedagoga, </w:t>
      </w:r>
    </w:p>
    <w:p w14:paraId="540D4A6D"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úprava organizace vzdělávání, </w:t>
      </w:r>
    </w:p>
    <w:p w14:paraId="1CED2273"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snížení počtu dětí ve třídě v souladu s platnou legislativou, </w:t>
      </w:r>
    </w:p>
    <w:p w14:paraId="504F4A00" w14:textId="77777777" w:rsidR="00AB21C4" w:rsidRPr="00AB21C4" w:rsidRDefault="00AB21C4" w:rsidP="0096112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zajištění odborné speciálně pedagogické péče. </w:t>
      </w:r>
    </w:p>
    <w:p w14:paraId="0CD6D2FF"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 xml:space="preserve">Pokud je doporučeno školským poradenským zařízením, je pro dítě zpracován </w:t>
      </w:r>
      <w:r w:rsidRPr="00AB21C4">
        <w:rPr>
          <w:rFonts w:ascii="Times New Roman" w:eastAsia="Times New Roman" w:hAnsi="Times New Roman" w:cs="Times New Roman"/>
          <w:b/>
          <w:bCs/>
          <w:sz w:val="24"/>
          <w:szCs w:val="24"/>
          <w:lang w:eastAsia="cs-CZ"/>
        </w:rPr>
        <w:t>Individuální vzdělávací plán (IVP)</w:t>
      </w:r>
      <w:r w:rsidRPr="00AB21C4">
        <w:rPr>
          <w:rFonts w:ascii="Times New Roman" w:eastAsia="Times New Roman" w:hAnsi="Times New Roman" w:cs="Times New Roman"/>
          <w:sz w:val="24"/>
          <w:szCs w:val="24"/>
          <w:lang w:eastAsia="cs-CZ"/>
        </w:rPr>
        <w:t>, který konkretizuje vzdělávací cíle, podpůrná opatření, organizaci vzdělávání a způsob hodnocení dítěte.</w:t>
      </w:r>
    </w:p>
    <w:p w14:paraId="286930D1"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IVP je průběžně vyhodnocován ve spolupráci pedagogů, zákonných zástupců, školského poradenského zařízení a případně asistenta pedagoga.</w:t>
      </w:r>
    </w:p>
    <w:p w14:paraId="668293E5"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Speciálně pedagogická podpora</w:t>
      </w:r>
    </w:p>
    <w:p w14:paraId="3A70AD7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Významnou součástí podpory dětí se speciálními vzdělávacími potřebami je odborné zázemí školy. V pedagogickém týmu působí speciální pedagogové, kteří poskytují metodickou podporu pedagogům, spolupracují s rodinami a podílejí se na nastavování vhodných vzdělávacích postupů.</w:t>
      </w:r>
    </w:p>
    <w:p w14:paraId="0FBB1F4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Při vzdělávání dětí se speciálními vzdělávacími potřebami klademe důraz na:</w:t>
      </w:r>
    </w:p>
    <w:p w14:paraId="18AA8124"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respektování individuálního tempa dítěte, </w:t>
      </w:r>
    </w:p>
    <w:p w14:paraId="6028FFF8"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bezpečného a přijímajícího prostředí, </w:t>
      </w:r>
    </w:p>
    <w:p w14:paraId="1FF0A849"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podporu samostatnosti a sebeobsluhy, </w:t>
      </w:r>
    </w:p>
    <w:p w14:paraId="6E74AE2A"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posilování silných stránek dítěte, </w:t>
      </w:r>
    </w:p>
    <w:p w14:paraId="0D4A8390"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využívání vhodných metod, forem a prostředků vzdělávání, </w:t>
      </w:r>
    </w:p>
    <w:p w14:paraId="7EA5D9FD" w14:textId="77777777" w:rsidR="00AB21C4" w:rsidRPr="00AB21C4" w:rsidRDefault="00AB21C4" w:rsidP="00961129">
      <w:pPr>
        <w:numPr>
          <w:ilvl w:val="0"/>
          <w:numId w:val="2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úzkou spolupráci s rodinou. </w:t>
      </w:r>
    </w:p>
    <w:p w14:paraId="3BA8C555"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Za klíčové považujeme pozitivní přijetí dítěte kolektivem i všemi zaměstnanci školy. Věříme, že respektující klima a citlivý přístup významně přispívají k úspěšnému vzdělávání i celkovému rozvoji dítěte.</w:t>
      </w:r>
    </w:p>
    <w:p w14:paraId="54A7229F"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Logopedická péče</w:t>
      </w:r>
    </w:p>
    <w:p w14:paraId="2AE81850"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Součástí mateřské školy je speciální třída zřízená podle § 16 školského zákona, určená dětem s narušenou komunikační schopností a závažnějšími vadami řeči. Zařazování dětí probíhá na základě doporučení školského poradenského zařízení.</w:t>
      </w:r>
    </w:p>
    <w:p w14:paraId="24F973C8"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Logopedickou depistáž i odbornou logopedickou péči zajišťuje školní speciální pedagog – logoped. Logopedická péče je poskytována individuálně a systematicky s ohledem na potřeby jednotlivých dětí.</w:t>
      </w:r>
    </w:p>
    <w:p w14:paraId="10DB7469"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Ve všech třídách působí pedagogové s kompetencemi logopedických preventistů, kteří v rámci běžného vzdělávání podporují rozvoj komunikačních dovedností dětí. Zaměřují se zejména na:</w:t>
      </w:r>
    </w:p>
    <w:p w14:paraId="4E0D8ED3"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motoriky mluvidel, </w:t>
      </w:r>
    </w:p>
    <w:p w14:paraId="792D14B5"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dechová a fonační cvičení, </w:t>
      </w:r>
    </w:p>
    <w:p w14:paraId="51805EB6"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artikulační cvičení, </w:t>
      </w:r>
    </w:p>
    <w:p w14:paraId="44BE48CE"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sluchového vnímání, </w:t>
      </w:r>
    </w:p>
    <w:p w14:paraId="52FBD4C3"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podporu souvislého vyjadřování, </w:t>
      </w:r>
    </w:p>
    <w:p w14:paraId="221E1316" w14:textId="77777777" w:rsidR="00AB21C4" w:rsidRPr="00AB21C4" w:rsidRDefault="00AB21C4" w:rsidP="00961129">
      <w:pPr>
        <w:numPr>
          <w:ilvl w:val="0"/>
          <w:numId w:val="2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prevenci komunikačních obtíží. </w:t>
      </w:r>
    </w:p>
    <w:p w14:paraId="76CEE916" w14:textId="01B2140A" w:rsid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Logopedická depistáž probíhá pravidelně minimálně dvakrát ročně. V případě zjištění závažnějších obtíží jsou zákonným zástupcům doporučeny individuální konzultace nebo odborné vyšetření ve školském poradenském zařízení či u dalších odborníků.</w:t>
      </w:r>
    </w:p>
    <w:p w14:paraId="27B776E3" w14:textId="44589F3C" w:rsidR="00B3028A" w:rsidRDefault="00B3028A"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16E19731" w14:textId="77777777" w:rsidR="00B3028A" w:rsidRPr="00AB21C4" w:rsidRDefault="00B3028A"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7AD0F6BC"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Spolupráce s rodinou a odborníky</w:t>
      </w:r>
    </w:p>
    <w:p w14:paraId="3D969357"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Úspěšnost podpory dítěte se speciálními vzdělávacími potřebami je podmíněna úzkou spoluprací mezi mateřskou školou, rodinou a odbornými pracovišti.</w:t>
      </w:r>
    </w:p>
    <w:p w14:paraId="549F52FC"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Spolupracujeme zejména se:</w:t>
      </w:r>
    </w:p>
    <w:p w14:paraId="7F3F7A57"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školskými poradenskými zařízeními, </w:t>
      </w:r>
    </w:p>
    <w:p w14:paraId="414551EB"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speciálně pedagogickými centry, </w:t>
      </w:r>
    </w:p>
    <w:p w14:paraId="1B647705"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pedagogicko-psychologickými poradnami, </w:t>
      </w:r>
    </w:p>
    <w:p w14:paraId="7836BBB4"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klinickými logopedy, </w:t>
      </w:r>
    </w:p>
    <w:p w14:paraId="66CBCDC4"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dětskými lékaři, </w:t>
      </w:r>
    </w:p>
    <w:p w14:paraId="33A1CF44" w14:textId="77777777" w:rsidR="00AB21C4" w:rsidRPr="00AB21C4" w:rsidRDefault="00AB21C4" w:rsidP="00961129">
      <w:pPr>
        <w:numPr>
          <w:ilvl w:val="0"/>
          <w:numId w:val="2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dalšími odborníky dle potřeb dítěte. </w:t>
      </w:r>
    </w:p>
    <w:p w14:paraId="61992F3B"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Zákonní zástupci jsou pravidelně informováni o pokrocích dítěte a mají možnost konzultovat vzdělávací postupy i nastavená podpůrná opatření. Veškerá spolupráce probíhá na principu partnerství, vzájemného respektu a důvěry.</w:t>
      </w:r>
    </w:p>
    <w:p w14:paraId="4CB5C7DE"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Asistent pedagoga</w:t>
      </w:r>
    </w:p>
    <w:p w14:paraId="74C17CE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Pokud je dítěti doporučeno podpůrné opatření v podobě asistenta pedagoga, spolupracuje asistent úzce s třídními učitelkami při plánování, realizaci i hodnocení vzdělávacího procesu.</w:t>
      </w:r>
    </w:p>
    <w:p w14:paraId="3DE1309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Asistent pedagoga podporuje dítě při vzdělávání, napomáhá jeho zapojení do kolektivu a přispívá k naplňování stanovených vzdělávacích cílů. Současně spolupracuje s pedagogy, rodinou i dalšími odborníky.</w:t>
      </w:r>
    </w:p>
    <w:p w14:paraId="0311CAC7"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Podmínky vzdělávání dětí se speciálními vzdělávacími potřebami</w:t>
      </w:r>
    </w:p>
    <w:p w14:paraId="5C9CF76D"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Pro zajištění kvalitního vzdělávání dětí se speciálními vzdělávacími potřebami škola vytváří podmínky zejména prostřednictvím:</w:t>
      </w:r>
    </w:p>
    <w:p w14:paraId="0CCD0737"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individualizace a diferenciace vzdělávacího procesu, </w:t>
      </w:r>
    </w:p>
    <w:p w14:paraId="309A81B4"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respektování individuálních vzdělávacích potřeb dítěte, </w:t>
      </w:r>
    </w:p>
    <w:p w14:paraId="326E9D20"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realizace doporučených podpůrných opatření, </w:t>
      </w:r>
    </w:p>
    <w:p w14:paraId="588E9A15"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využívání vhodných speciálních a kompenzačních pomůcek, </w:t>
      </w:r>
    </w:p>
    <w:p w14:paraId="71BA0014"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odborného metodického vedení pedagogů, </w:t>
      </w:r>
    </w:p>
    <w:p w14:paraId="07A1E10D"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spolupráce s rodinou a odbornými pracovišti, </w:t>
      </w:r>
    </w:p>
    <w:p w14:paraId="684364D8"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zajištění asistenta pedagoga dle doporučení, </w:t>
      </w:r>
    </w:p>
    <w:p w14:paraId="7C80AA5A"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bezpečného, respektujícího a podporujícího prostředí, </w:t>
      </w:r>
    </w:p>
    <w:p w14:paraId="6F143082" w14:textId="77777777" w:rsidR="00AB21C4" w:rsidRPr="00AB21C4" w:rsidRDefault="00AB21C4" w:rsidP="00961129">
      <w:pPr>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přiměřené organizace vzdělávání a úpravy počtu dětí ve třídě v souladu s platnými právními předpisy. </w:t>
      </w:r>
    </w:p>
    <w:p w14:paraId="7495E821" w14:textId="77777777" w:rsidR="00AB21C4" w:rsidRPr="00AB21C4" w:rsidRDefault="00AB21C4" w:rsidP="00AB21C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Záměry a priority dalšího rozvoje</w:t>
      </w:r>
    </w:p>
    <w:p w14:paraId="35F73266"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 oblasti podpory dětí se speciálními vzdělávacími potřebami se zaměřujeme na:</w:t>
      </w:r>
    </w:p>
    <w:p w14:paraId="675548FF"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 xml:space="preserve">individuální přístup ke každému dítěti s respektem k jeho možnostem a potřebám, </w:t>
      </w:r>
    </w:p>
    <w:p w14:paraId="4DDE4596"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průběžné sledování a vyhodnocování účinnosti podpůrných opatření, </w:t>
      </w:r>
    </w:p>
    <w:p w14:paraId="63207B5C"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kvalitní zpracování, realizaci a evaluaci PLPP a IVP, </w:t>
      </w:r>
    </w:p>
    <w:p w14:paraId="70295987"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odborných kompetencí pedagogických pracovníků v oblasti inkluzivního vzdělávání, </w:t>
      </w:r>
    </w:p>
    <w:p w14:paraId="7D5C7977"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posilování spolupráce s rodinou a odbornými pracovišti, </w:t>
      </w:r>
    </w:p>
    <w:p w14:paraId="5FACB9F2"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podmínek pro úspěšné začlenění všech dětí do kolektivu mateřské školy, </w:t>
      </w:r>
    </w:p>
    <w:p w14:paraId="00667287"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podporu pozitivního sociálního klimatu založeného na respektu, toleranci a vzájemné pomoci, </w:t>
      </w:r>
    </w:p>
    <w:p w14:paraId="754450F3" w14:textId="77777777" w:rsidR="00AB21C4" w:rsidRPr="00AB21C4" w:rsidRDefault="00AB21C4" w:rsidP="00961129">
      <w:pPr>
        <w:numPr>
          <w:ilvl w:val="0"/>
          <w:numId w:val="2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logopedické prevence a odborné péče o děti s narušenou komunikační schopností. </w:t>
      </w:r>
    </w:p>
    <w:p w14:paraId="58E2650D"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Naším cílem je vytvářet takové vzdělávací prostředí, ve kterém každé dítě bez ohledu na své individuální potřeby získává možnost rozvíjet své schopnosti, zažívat úspěch, budovat zdravé sebevědomí a prožívat radost z učení i ze společného života v mateřské škole.</w:t>
      </w:r>
    </w:p>
    <w:p w14:paraId="6BA44340" w14:textId="77777777" w:rsidR="00AB21C4" w:rsidRPr="00AB21C4" w:rsidRDefault="00AB21C4" w:rsidP="00AB21C4">
      <w:pPr>
        <w:spacing w:before="100" w:beforeAutospacing="1" w:after="100" w:afterAutospacing="1" w:line="240" w:lineRule="auto"/>
        <w:jc w:val="both"/>
        <w:outlineLvl w:val="3"/>
        <w:rPr>
          <w:rFonts w:ascii="Times New Roman" w:eastAsia="Times New Roman" w:hAnsi="Times New Roman" w:cs="Times New Roman"/>
          <w:b/>
          <w:bCs/>
          <w:color w:val="77206D"/>
          <w:sz w:val="24"/>
          <w:szCs w:val="24"/>
          <w:lang w:eastAsia="cs-CZ"/>
        </w:rPr>
      </w:pPr>
    </w:p>
    <w:p w14:paraId="7CB1CB09" w14:textId="3A6BF951" w:rsidR="003942AC" w:rsidRPr="00BC5240" w:rsidRDefault="00B3028A" w:rsidP="00BC5240">
      <w:pPr>
        <w:spacing w:before="100" w:beforeAutospacing="1" w:after="100" w:afterAutospacing="1" w:line="240" w:lineRule="auto"/>
        <w:jc w:val="center"/>
        <w:rPr>
          <w:rFonts w:ascii="Times New Roman" w:eastAsia="Times New Roman" w:hAnsi="Times New Roman" w:cs="Times New Roman"/>
          <w:b/>
          <w:bCs/>
          <w:color w:val="39BB1F"/>
          <w:sz w:val="24"/>
          <w:szCs w:val="24"/>
          <w:lang w:eastAsia="cs-CZ"/>
        </w:rPr>
      </w:pPr>
      <w:r>
        <w:rPr>
          <w:rFonts w:ascii="Times New Roman" w:eastAsia="Times New Roman" w:hAnsi="Times New Roman" w:cs="Times New Roman"/>
          <w:b/>
          <w:bCs/>
          <w:color w:val="39BB1F"/>
          <w:sz w:val="24"/>
          <w:szCs w:val="24"/>
          <w:lang w:eastAsia="cs-CZ"/>
        </w:rPr>
        <w:t xml:space="preserve">4.3.2. </w:t>
      </w:r>
      <w:r w:rsidR="003942AC" w:rsidRPr="00BC5240">
        <w:rPr>
          <w:rFonts w:ascii="Times New Roman" w:eastAsia="Times New Roman" w:hAnsi="Times New Roman" w:cs="Times New Roman"/>
          <w:b/>
          <w:bCs/>
          <w:color w:val="39BB1F"/>
          <w:sz w:val="24"/>
          <w:szCs w:val="24"/>
          <w:lang w:eastAsia="cs-CZ"/>
        </w:rPr>
        <w:t>Jazyková podpora pro děti cizince</w:t>
      </w:r>
    </w:p>
    <w:p w14:paraId="0807A33E"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Mateřská škola vytváří podmínky pro úspěšné vzdělávání dětí s nedostatečnou znalostí českého jazyka a poskytuje jim systematickou jazykovou podporu již od nástupu do předškolního vzdělávání. Cílem jazykové přípravy je, aby děti při přechodu do základní školy dosáhly takové úrovně jazykových a sociokulturních kompetencí, která jim umožní plnohodnotné zapojení do vzdělávání, porozumění školním požadavkům a dosažení školního úspěchu.</w:t>
      </w:r>
    </w:p>
    <w:p w14:paraId="280E3680"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Jazyková podpora je určena zejména dětem – cizincům a dětem pocházejícím z odlišného jazykového a kulturního prostředí. Současně je poskytována i dětem, u nichž je z pedagogické diagnostiky zřejmé, že potřebují zvýšenou podporu při osvojování českého jazyka.</w:t>
      </w:r>
    </w:p>
    <w:p w14:paraId="444D9016"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Jazyková podpora v běžné třídě</w:t>
      </w:r>
    </w:p>
    <w:p w14:paraId="6E9D6FAF"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Pedagogové při plánování a realizaci vzdělávacích činností zohledňují skutečnost, že některé děti si češtinu osvojují jako druhý jazyk. Tomu přizpůsobují vzdělávací nabídku, organizaci činností i používané pedagogické postupy.</w:t>
      </w:r>
    </w:p>
    <w:p w14:paraId="28D288A8"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Při práci s dětmi využívají zejména:</w:t>
      </w:r>
    </w:p>
    <w:p w14:paraId="2FD16714"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názorné pomůcky, obrazový materiál a vizualizaci, </w:t>
      </w:r>
    </w:p>
    <w:p w14:paraId="0F6C4023"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demonstrační a praktické činnosti, </w:t>
      </w:r>
    </w:p>
    <w:p w14:paraId="46E53856"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jednoduché, srozumitelné a opakované pokyny, </w:t>
      </w:r>
    </w:p>
    <w:p w14:paraId="62AF08DE"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situační a prožitkové učení, </w:t>
      </w:r>
    </w:p>
    <w:p w14:paraId="6FF40D61"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podporu komunikace prostřednictvím hry, pohybu, říkadel, písní a dramatizace, </w:t>
      </w:r>
    </w:p>
    <w:p w14:paraId="00B22F30"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individuální práci a cílenou jazykovou stimulaci, </w:t>
      </w:r>
    </w:p>
    <w:p w14:paraId="4EC8FC1C" w14:textId="77777777" w:rsidR="00BC5240" w:rsidRPr="00BC5240" w:rsidRDefault="00BC5240" w:rsidP="00961129">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přirozené komunikační situace během celého dne. </w:t>
      </w:r>
    </w:p>
    <w:p w14:paraId="0F7C9671" w14:textId="5B4863BA" w:rsid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Důraz je kladen na vytváření bezpečného a podporujícího prostředí, ve kterém se dítě cítí přijímané, získává jistotu při komunikaci a nebojí se aktivně používat český jazyk.</w:t>
      </w:r>
    </w:p>
    <w:p w14:paraId="0326C578" w14:textId="0172397B" w:rsidR="00B3028A" w:rsidRDefault="00B3028A"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1613CF99" w14:textId="77777777" w:rsidR="00B3028A" w:rsidRPr="00BC5240" w:rsidRDefault="00B3028A"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39A42AF1"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Organizace jazykové přípravy</w:t>
      </w:r>
    </w:p>
    <w:p w14:paraId="6A103ABC"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V případě, že mateřská škola vzdělává alespoň čtyři děti-cizince v povinném předškolním vzdělávání v rámci jednoho místa poskytovaného vzdělávání, zřizuje ředitelka školy skupinu nebo skupiny pro bezplatnou jazykovou přípravu v souladu s platnou legislativou.</w:t>
      </w:r>
    </w:p>
    <w:p w14:paraId="0BAA40AD"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Jazyková příprava je organizována v několika blocích během týdne a zaměřuje se především na:</w:t>
      </w:r>
    </w:p>
    <w:p w14:paraId="1D7FE26C"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porozumění běžným komunikačním situacím, </w:t>
      </w:r>
    </w:p>
    <w:p w14:paraId="4E1E1E34"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rozvoj slovní zásoby, </w:t>
      </w:r>
    </w:p>
    <w:p w14:paraId="747989FA"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správné porozumění pokynům, </w:t>
      </w:r>
    </w:p>
    <w:p w14:paraId="75AF3AE5"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rozvoj komunikačních dovedností, </w:t>
      </w:r>
    </w:p>
    <w:p w14:paraId="5E7365CA"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orientaci v sociálních situacích školy, </w:t>
      </w:r>
    </w:p>
    <w:p w14:paraId="0C14E74E" w14:textId="77777777" w:rsidR="00BC5240" w:rsidRPr="00BC5240" w:rsidRDefault="00BC5240" w:rsidP="00961129">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podporu připravenosti na vstup do základní školy. </w:t>
      </w:r>
    </w:p>
    <w:p w14:paraId="18FA448D"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Na základě individuálního posouzení může být do skupiny jazykové přípravy zařazeno i dítě, které není cizincem, pokud potřebuje obdobnou jazykovou podporu a není tím ohrožena kvalita poskytovaného vzdělávání.</w:t>
      </w:r>
    </w:p>
    <w:p w14:paraId="542484F3"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Individuální přístup</w:t>
      </w:r>
    </w:p>
    <w:p w14:paraId="180D532B"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Jazyková podpora vychází z individuálních potřeb, schopností a dosavadních zkušeností každého dítěte. Pedagogové pravidelně sledují pokroky dítěte, zaznamenávají výsledky pedagogické diagnostiky a přizpůsobují vzdělávací nabídku aktuální úrovni jazykových dovedností.</w:t>
      </w:r>
    </w:p>
    <w:p w14:paraId="523C59E2"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Dětem je poskytován dostatek času na porozumění, vyjadřování i zpracování nových informací. Podpora je realizována citlivě, s respektem k jejich kulturnímu zázemí, jazykové identitě a individuálnímu tempu osvojování jazyka.</w:t>
      </w:r>
    </w:p>
    <w:p w14:paraId="705114F5"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Při vzdělávání jsou využívány prvky individualizace, diferenciace a podpůrná opatření podle aktuálních potřeb dítěte.</w:t>
      </w:r>
    </w:p>
    <w:p w14:paraId="719DDD62"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Propojení jazykové podpory s každodenním životem školy</w:t>
      </w:r>
    </w:p>
    <w:p w14:paraId="5042E579"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Osvojování českého jazyka probíhá přirozeně během všech činností v mateřské škole. Jazyková podpora je součástí her, vzdělávacích aktivit, pobytu venku, stolování, sebeobslužných činností i běžných sociálních situací.</w:t>
      </w:r>
    </w:p>
    <w:p w14:paraId="316A29F3"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Děti získávají jazykové zkušenosti v autentických komunikačních situacích, které podporují porozumění významu slov, rozvoj komunikace i sociální začlenění do kolektivu.</w:t>
      </w:r>
    </w:p>
    <w:p w14:paraId="50D824B2"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Spolupráce s rodinou a odbornými pracovišti</w:t>
      </w:r>
    </w:p>
    <w:p w14:paraId="0F049D34"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Důležitou součástí podpory je úzká spolupráce se zákonnými zástupci dítěte. Pedagogové rodiče průběžně informují o pokrocích dítěte, konzultují možnosti podpory v domácím prostředí a poskytují doporučení pro rozvoj komunikačních dovedností.</w:t>
      </w:r>
    </w:p>
    <w:p w14:paraId="3F0F93E1" w14:textId="2EED9F8F" w:rsid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lastRenderedPageBreak/>
        <w:t xml:space="preserve">V případě potřeby škola spolupracuje také se školskými poradenskými zařízeními a dalšími odborníky. Při vzdělávání lze využívat doporučené metodické materiály, zejména </w:t>
      </w:r>
      <w:r w:rsidRPr="00BC5240">
        <w:rPr>
          <w:rFonts w:ascii="Times New Roman" w:eastAsia="Times New Roman" w:hAnsi="Times New Roman" w:cs="Times New Roman"/>
          <w:b/>
          <w:bCs/>
          <w:sz w:val="24"/>
          <w:szCs w:val="24"/>
          <w:lang w:eastAsia="cs-CZ"/>
        </w:rPr>
        <w:t>Kurikulum češtiny jako druhého jazyka pro povinné předškolní vzdělávání</w:t>
      </w:r>
      <w:r w:rsidRPr="00BC5240">
        <w:rPr>
          <w:rFonts w:ascii="Times New Roman" w:eastAsia="Times New Roman" w:hAnsi="Times New Roman" w:cs="Times New Roman"/>
          <w:sz w:val="24"/>
          <w:szCs w:val="24"/>
          <w:lang w:eastAsia="cs-CZ"/>
        </w:rPr>
        <w:t>, které napomáhá systematickému rozvoji jazykových kompetencí dětí.</w:t>
      </w:r>
    </w:p>
    <w:p w14:paraId="6D0EEB34" w14:textId="77777777" w:rsidR="00BC5240" w:rsidRPr="00BC5240" w:rsidRDefault="00BC5240" w:rsidP="00BC5240">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53A8FD39" w14:textId="77777777" w:rsidR="00BC5240" w:rsidRPr="00BC5240" w:rsidRDefault="00BC5240" w:rsidP="00BC5240">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BC5240">
        <w:rPr>
          <w:rFonts w:ascii="Times New Roman" w:eastAsia="Times New Roman" w:hAnsi="Times New Roman" w:cs="Times New Roman"/>
          <w:b/>
          <w:bCs/>
          <w:sz w:val="24"/>
          <w:szCs w:val="24"/>
          <w:lang w:eastAsia="cs-CZ"/>
        </w:rPr>
        <w:t>Záměry</w:t>
      </w:r>
    </w:p>
    <w:p w14:paraId="15074F6C"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vytvářet bezpečné a podnětné prostředí podporující osvojování českého jazyka, </w:t>
      </w:r>
    </w:p>
    <w:p w14:paraId="547EA24C"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rozvíjet jazykové a komunikační kompetence dětí s odlišným mateřským jazykem, </w:t>
      </w:r>
    </w:p>
    <w:p w14:paraId="19252311"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podporovat sociální začlenění dětí do kolektivu vrstevníků, </w:t>
      </w:r>
    </w:p>
    <w:p w14:paraId="40BEF467"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uplatňovat individuální přístup a respektovat kulturní a jazykovou identitu dítěte, </w:t>
      </w:r>
    </w:p>
    <w:p w14:paraId="78B2FA37"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prohlubovat spolupráci s rodinou při rozvoji jazykových dovedností dítěte, </w:t>
      </w:r>
    </w:p>
    <w:p w14:paraId="05361847"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využívat moderní metody a vhodné didaktické pomůcky pro výuku češtiny jako druhého jazyka, </w:t>
      </w:r>
    </w:p>
    <w:p w14:paraId="074E1EDC"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 xml:space="preserve">průběžně sledovat a vyhodnocovat pokroky dětí v oblasti jazykového rozvoje, </w:t>
      </w:r>
    </w:p>
    <w:p w14:paraId="5B0280D6" w14:textId="77777777" w:rsidR="00BC5240" w:rsidRPr="00BC5240" w:rsidRDefault="00BC5240" w:rsidP="00961129">
      <w:pPr>
        <w:numPr>
          <w:ilvl w:val="0"/>
          <w:numId w:val="4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BC5240">
        <w:rPr>
          <w:rFonts w:ascii="Times New Roman" w:eastAsia="Times New Roman" w:hAnsi="Times New Roman" w:cs="Times New Roman"/>
          <w:sz w:val="24"/>
          <w:szCs w:val="24"/>
          <w:lang w:eastAsia="cs-CZ"/>
        </w:rPr>
        <w:t>připravit děti na úspěšný přechod do základního vzdělávání.</w:t>
      </w:r>
    </w:p>
    <w:p w14:paraId="2B8664AD" w14:textId="77777777" w:rsidR="00BC5240" w:rsidRPr="00AB21C4" w:rsidRDefault="00BC5240" w:rsidP="00AB21C4">
      <w:pPr>
        <w:spacing w:before="100" w:beforeAutospacing="1" w:after="100" w:afterAutospacing="1" w:line="240" w:lineRule="auto"/>
        <w:jc w:val="both"/>
        <w:rPr>
          <w:rFonts w:ascii="Times New Roman" w:eastAsia="Times New Roman" w:hAnsi="Times New Roman" w:cs="Times New Roman"/>
          <w:b/>
          <w:bCs/>
          <w:color w:val="77206D"/>
          <w:sz w:val="24"/>
          <w:szCs w:val="24"/>
          <w:lang w:eastAsia="cs-CZ"/>
        </w:rPr>
      </w:pPr>
    </w:p>
    <w:p w14:paraId="5D7F4ADB" w14:textId="4F80BF0A" w:rsidR="003942AC" w:rsidRPr="00AB21C4" w:rsidRDefault="00B3028A" w:rsidP="00B3028A">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Pr>
          <w:rFonts w:ascii="Times New Roman" w:eastAsia="Times New Roman" w:hAnsi="Times New Roman" w:cs="Times New Roman"/>
          <w:b/>
          <w:bCs/>
          <w:color w:val="39BB1F"/>
          <w:sz w:val="24"/>
          <w:szCs w:val="24"/>
          <w:lang w:eastAsia="cs-CZ"/>
        </w:rPr>
        <w:t xml:space="preserve">4.3.3. </w:t>
      </w:r>
      <w:r w:rsidR="003942AC" w:rsidRPr="00AB21C4">
        <w:rPr>
          <w:rFonts w:ascii="Times New Roman" w:eastAsia="Times New Roman" w:hAnsi="Times New Roman" w:cs="Times New Roman"/>
          <w:b/>
          <w:bCs/>
          <w:color w:val="39BB1F"/>
          <w:sz w:val="24"/>
          <w:szCs w:val="24"/>
          <w:lang w:eastAsia="cs-CZ"/>
        </w:rPr>
        <w:t>Podmínky vzdělávání dětí nadaných</w:t>
      </w:r>
    </w:p>
    <w:p w14:paraId="52E2C1FA"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Mateřská škola vytváří podmínky pro rozvoj potenciálu každého dítěte s ohledem na jeho individuální schopnosti, zájmy a vzdělávací potřeby. Součástí našeho pedagogického působení je také cílená podpora dětí nadaných a mimořádně nadaných, u nichž usilujeme o rozvoj jejich schopností, tvořivosti, samostatnosti a motivace k poznávání.</w:t>
      </w:r>
    </w:p>
    <w:p w14:paraId="60387394" w14:textId="77777777" w:rsidR="00AB21C4" w:rsidRPr="00AB21C4" w:rsidRDefault="00AB21C4" w:rsidP="00AB21C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 předškolním věku prochází dítě obdobím dynamického a často nerovnoměrného vývoje. Některé projevy mohou souviset s přirozenou vývojovou akcelerací, jiné mohou být známkou specifického nadání. Proto věnujeme pozornost individuálním projevům každého dítěte a průběžně sledujeme jeho pokroky, zájmy i způsob učení.</w:t>
      </w:r>
    </w:p>
    <w:p w14:paraId="70B6D3D9"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Identifikace nadání</w:t>
      </w:r>
    </w:p>
    <w:p w14:paraId="30EA18EE"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Vyhledávání nadaných a mimořádně nadaných dětí probíhá zejména prostřednictvím:</w:t>
      </w:r>
    </w:p>
    <w:p w14:paraId="1FCB27EC" w14:textId="77777777" w:rsidR="00AB21C4" w:rsidRPr="00AB21C4" w:rsidRDefault="00AB21C4" w:rsidP="0096112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systematického pedagogického pozorování, </w:t>
      </w:r>
    </w:p>
    <w:p w14:paraId="4FC74AD2" w14:textId="77777777" w:rsidR="00AB21C4" w:rsidRPr="00AB21C4" w:rsidRDefault="00AB21C4" w:rsidP="0096112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pedagogické diagnostiky, </w:t>
      </w:r>
    </w:p>
    <w:p w14:paraId="2B8E3C12" w14:textId="77777777" w:rsidR="00AB21C4" w:rsidRPr="00AB21C4" w:rsidRDefault="00AB21C4" w:rsidP="0096112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analýzy dětských prací a výstupů, </w:t>
      </w:r>
    </w:p>
    <w:p w14:paraId="0AA359F5" w14:textId="77777777" w:rsidR="00AB21C4" w:rsidRPr="00AB21C4" w:rsidRDefault="00AB21C4" w:rsidP="0096112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rozhovorů se zákonnými zástupci, </w:t>
      </w:r>
    </w:p>
    <w:p w14:paraId="37BEB032" w14:textId="77777777" w:rsidR="00AB21C4" w:rsidRPr="00AB21C4" w:rsidRDefault="00AB21C4" w:rsidP="00961129">
      <w:pPr>
        <w:numPr>
          <w:ilvl w:val="0"/>
          <w:numId w:val="2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sledování zájmů, motivace a způsobů řešení problémových situací. </w:t>
      </w:r>
    </w:p>
    <w:p w14:paraId="297A3DBD"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Mezi možné projevy nadání patří například:</w:t>
      </w:r>
    </w:p>
    <w:p w14:paraId="519F51C1"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rychlejší tempo učení, </w:t>
      </w:r>
    </w:p>
    <w:p w14:paraId="681027A3"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výjimečná zvídavost a potřeba poznávání, </w:t>
      </w:r>
    </w:p>
    <w:p w14:paraId="4ECD7FD7"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bohatá slovní zásoba, </w:t>
      </w:r>
    </w:p>
    <w:p w14:paraId="3CAE3CF6"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kreativita a originalita myšlení, </w:t>
      </w:r>
    </w:p>
    <w:p w14:paraId="03658BC1"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vysoká úroveň koncentrace při činnostech, které dítě zajímají, </w:t>
      </w:r>
    </w:p>
    <w:p w14:paraId="69AF0B2E"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 xml:space="preserve">mimořádné výtvarné, hudební, pohybové, technické či logické schopnosti, </w:t>
      </w:r>
    </w:p>
    <w:p w14:paraId="7B4CDA05" w14:textId="77777777" w:rsidR="00AB21C4" w:rsidRPr="00AB21C4" w:rsidRDefault="00AB21C4" w:rsidP="00961129">
      <w:pPr>
        <w:numPr>
          <w:ilvl w:val="0"/>
          <w:numId w:val="2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schopnost samostatně řešit problémy a vyhledávat nové informace. </w:t>
      </w:r>
    </w:p>
    <w:p w14:paraId="4E54EAC0" w14:textId="7F61CEAB" w:rsid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Pokud pedagogové zaznamenají projevy nadání, přizpůsobují vzdělávací nabídku individuálním potřebám dítěte a průběžně vyhodnocují účinnost zvolených postupů.</w:t>
      </w:r>
    </w:p>
    <w:p w14:paraId="664283F5" w14:textId="77777777" w:rsidR="00BC5240" w:rsidRPr="00AB21C4" w:rsidRDefault="00BC5240"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ABEA82F"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Podpora nadaných dětí</w:t>
      </w:r>
    </w:p>
    <w:p w14:paraId="6F46E425"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Podpora nadání je realizována především prostřednictvím individualizace vzdělávání a vytváření podnětného prostředí, které umožňuje dítěti rozvíjet jeho schopnosti přirozeným způsobem.</w:t>
      </w:r>
    </w:p>
    <w:p w14:paraId="0DAB4DD0"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 případě potřeby může být zpracován </w:t>
      </w:r>
      <w:r w:rsidRPr="00AB21C4">
        <w:rPr>
          <w:rFonts w:ascii="Times New Roman" w:eastAsia="Times New Roman" w:hAnsi="Times New Roman" w:cs="Times New Roman"/>
          <w:b/>
          <w:bCs/>
          <w:sz w:val="24"/>
          <w:szCs w:val="24"/>
          <w:lang w:eastAsia="cs-CZ"/>
        </w:rPr>
        <w:t>Plán pedagogické podpory (PLPP)</w:t>
      </w:r>
      <w:r w:rsidRPr="00AB21C4">
        <w:rPr>
          <w:rFonts w:ascii="Times New Roman" w:eastAsia="Times New Roman" w:hAnsi="Times New Roman" w:cs="Times New Roman"/>
          <w:sz w:val="24"/>
          <w:szCs w:val="24"/>
          <w:lang w:eastAsia="cs-CZ"/>
        </w:rPr>
        <w:t>, který stanoví vhodné vzdělávací strategie, cíle a formy podpory. Pokud charakter vzdělávacích potřeb dítěte vyžaduje další odborné posouzení, spolupracujeme se školským poradenským zařízením a postupujeme podle jeho doporučení.</w:t>
      </w:r>
    </w:p>
    <w:p w14:paraId="7FD4ED77"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O všech krocích jsou průběžně informováni zákonní zástupci dítěte, kteří jsou důležitými partnery při podpoře jeho rozvoje.</w:t>
      </w:r>
    </w:p>
    <w:p w14:paraId="26A6E452"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Podmínky pro rozvoj nadání</w:t>
      </w:r>
    </w:p>
    <w:p w14:paraId="6B91DB74"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Mateřská škola vytváří takové vzdělávací prostředí, které umožňuje rozvoj různých druhů nadání a podporuje individuální vzdělávací potřeby dětí.</w:t>
      </w:r>
    </w:p>
    <w:p w14:paraId="559CDDC9"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Rozvoj a podpora nadaných a mimořádně nadaných dětí je zajišťována zejména prostřednictvím:</w:t>
      </w:r>
    </w:p>
    <w:p w14:paraId="7DF5508B"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individualizace vzdělávací nabídky, </w:t>
      </w:r>
    </w:p>
    <w:p w14:paraId="471FCD3F"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předkládání úkolů a činností s vyšší mírou náročnosti, </w:t>
      </w:r>
    </w:p>
    <w:p w14:paraId="2A11C154"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zadávání problémových a tvořivých úkolů, </w:t>
      </w:r>
    </w:p>
    <w:p w14:paraId="06328C62"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podpory samostatného objevování a experimentování, </w:t>
      </w:r>
    </w:p>
    <w:p w14:paraId="5C404F69"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využívání rozmanitých didaktických pomůcek a vzdělávacích materiálů, </w:t>
      </w:r>
    </w:p>
    <w:p w14:paraId="2A3357BF"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zařazování aktivit podporujících logické myšlení, kreativitu a řešení problémů, </w:t>
      </w:r>
    </w:p>
    <w:p w14:paraId="0EBA03BF"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využívání digitálních technologií a robotických pomůcek, </w:t>
      </w:r>
    </w:p>
    <w:p w14:paraId="112E6332"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práce v menších skupinách i individuální práce, </w:t>
      </w:r>
    </w:p>
    <w:p w14:paraId="3BA04078"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zapojování dětí do projektových a badatelsky orientovaných aktivit, </w:t>
      </w:r>
    </w:p>
    <w:p w14:paraId="0DD60421" w14:textId="77777777" w:rsidR="00AB21C4" w:rsidRPr="00AB21C4" w:rsidRDefault="00AB21C4" w:rsidP="00961129">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poskytování prostoru pro vlastní iniciativu a prezentaci výsledků práce. </w:t>
      </w:r>
    </w:p>
    <w:p w14:paraId="666912DE"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Dětem umožňujeme pracovat vlastním tempem, rozvíjet oblasti, ve kterých dosahují nadprůměrných výsledků, a současně dbáme na jejich harmonický osobnostní a sociální rozvoj.</w:t>
      </w:r>
    </w:p>
    <w:p w14:paraId="6805C748"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Spolupráce s rodinou a odborníky</w:t>
      </w:r>
    </w:p>
    <w:p w14:paraId="40BAFFEE"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Významnou součástí podpory nadaných dětí je úzká spolupráce s rodinou. Zákonní zástupci jsou průběžně informováni o pokrocích dítěte a společně s pedagogy hledají možnosti dalšího rozvoje jeho schopností.</w:t>
      </w:r>
    </w:p>
    <w:p w14:paraId="60F92114" w14:textId="20CD485D" w:rsid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lastRenderedPageBreak/>
        <w:t>V případě potřeby škola spolupracuje se školskými poradenskými zařízeními a dalšími odborníky. Pedagogové mají přehled o institucích a službách, které se problematice nadání věnují, a mohou rodičům zprostředkovat potřebné informace či doporučení.</w:t>
      </w:r>
    </w:p>
    <w:p w14:paraId="7E5DE302" w14:textId="72DAD203" w:rsidR="00BC5240" w:rsidRDefault="00BC5240"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FB7BAE5" w14:textId="77777777" w:rsidR="00BC5240" w:rsidRPr="00AB21C4" w:rsidRDefault="00BC5240"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5076F161"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Profesní rozvoj pedagogů</w:t>
      </w:r>
    </w:p>
    <w:p w14:paraId="7E16EC67"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Pedagogičtí pracovníci průběžně rozvíjejí své odborné kompetence v oblasti identifikace a podpory nadaných dětí prostřednictvím dalšího vzdělávání, odborných seminářů, samostudia a sdílení příkladů dobré praxe.</w:t>
      </w:r>
    </w:p>
    <w:p w14:paraId="50782746"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Získané poznatky využívají při plánování vzdělávací nabídky, volbě metod práce a vytváření podmínek podporujících rozvoj potenciálu každého dítěte.</w:t>
      </w:r>
    </w:p>
    <w:p w14:paraId="2C878C03" w14:textId="77777777" w:rsidR="00AB21C4" w:rsidRPr="00AB21C4" w:rsidRDefault="00AB21C4"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AB21C4">
        <w:rPr>
          <w:rFonts w:ascii="Times New Roman" w:eastAsia="Times New Roman" w:hAnsi="Times New Roman" w:cs="Times New Roman"/>
          <w:b/>
          <w:bCs/>
          <w:sz w:val="24"/>
          <w:szCs w:val="24"/>
          <w:lang w:eastAsia="cs-CZ"/>
        </w:rPr>
        <w:t>Záměry a priority dalšího rozvoje</w:t>
      </w:r>
    </w:p>
    <w:p w14:paraId="671311EC"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V oblasti podpory nadaných a mimořádně nadaných dětí se zaměřujeme zejména na:</w:t>
      </w:r>
    </w:p>
    <w:p w14:paraId="61A38BD6"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včasné rozpoznávání talentu a nadání dětí, </w:t>
      </w:r>
    </w:p>
    <w:p w14:paraId="5A38694E"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systematické sledování individuálních pokroků a vzdělávacích potřeb, </w:t>
      </w:r>
    </w:p>
    <w:p w14:paraId="412CCA00"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vytváření podnětného prostředí podporujícího rozvoj schopností a zájmů, </w:t>
      </w:r>
    </w:p>
    <w:p w14:paraId="6E4E34B8"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individualizaci vzdělávací nabídky podle potenciálu dítěte, </w:t>
      </w:r>
    </w:p>
    <w:p w14:paraId="49496510"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rozvoj tvořivosti, samostatnosti a kritického myšlení, </w:t>
      </w:r>
    </w:p>
    <w:p w14:paraId="1FB6F826"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prohlubování spolupráce s rodinou a odbornými pracovišti, </w:t>
      </w:r>
    </w:p>
    <w:p w14:paraId="495A7B68"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rozšiřování nabídky pomůcek a materiálů pro podporu nadání, </w:t>
      </w:r>
    </w:p>
    <w:p w14:paraId="2F3D2810" w14:textId="77777777" w:rsidR="00AB21C4" w:rsidRPr="00AB21C4" w:rsidRDefault="00AB21C4" w:rsidP="00961129">
      <w:pPr>
        <w:numPr>
          <w:ilvl w:val="0"/>
          <w:numId w:val="2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 xml:space="preserve">další vzdělávání pedagogických pracovníků v oblasti práce s nadanými dětmi. </w:t>
      </w:r>
    </w:p>
    <w:p w14:paraId="5836BB23" w14:textId="77777777" w:rsidR="00AB21C4" w:rsidRPr="00AB21C4" w:rsidRDefault="00AB21C4"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B21C4">
        <w:rPr>
          <w:rFonts w:ascii="Times New Roman" w:eastAsia="Times New Roman" w:hAnsi="Times New Roman" w:cs="Times New Roman"/>
          <w:sz w:val="24"/>
          <w:szCs w:val="24"/>
          <w:lang w:eastAsia="cs-CZ"/>
        </w:rPr>
        <w:t>Naším cílem je vytvářet prostředí, ve kterém může každé dítě rozvíjet své schopnosti, zájmy a talent, zažívat radost z poznávání a získávat příležitosti k plnému rozvinutí svého potenciálu.</w:t>
      </w:r>
    </w:p>
    <w:p w14:paraId="3669BC1F" w14:textId="77777777" w:rsidR="00AB21C4" w:rsidRPr="0055459B" w:rsidRDefault="00AB21C4" w:rsidP="0055459B">
      <w:pPr>
        <w:spacing w:before="100" w:beforeAutospacing="1" w:after="100" w:afterAutospacing="1" w:line="240" w:lineRule="auto"/>
        <w:jc w:val="both"/>
        <w:outlineLvl w:val="2"/>
        <w:rPr>
          <w:rFonts w:ascii="Times New Roman" w:eastAsia="Times New Roman" w:hAnsi="Times New Roman" w:cs="Times New Roman"/>
          <w:b/>
          <w:bCs/>
          <w:color w:val="77206D"/>
          <w:sz w:val="24"/>
          <w:szCs w:val="24"/>
          <w:lang w:eastAsia="cs-CZ"/>
        </w:rPr>
      </w:pPr>
    </w:p>
    <w:p w14:paraId="4CC7B546" w14:textId="2EE835D1" w:rsidR="003942AC" w:rsidRPr="0055459B" w:rsidRDefault="00B3028A" w:rsidP="00BC5240">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Pr>
          <w:rFonts w:ascii="Times New Roman" w:eastAsia="Times New Roman" w:hAnsi="Times New Roman" w:cs="Times New Roman"/>
          <w:b/>
          <w:bCs/>
          <w:color w:val="39BB1F"/>
          <w:sz w:val="24"/>
          <w:szCs w:val="24"/>
          <w:lang w:eastAsia="cs-CZ"/>
        </w:rPr>
        <w:t xml:space="preserve">4.3.4. </w:t>
      </w:r>
      <w:r w:rsidR="003942AC" w:rsidRPr="0055459B">
        <w:rPr>
          <w:rFonts w:ascii="Times New Roman" w:eastAsia="Times New Roman" w:hAnsi="Times New Roman" w:cs="Times New Roman"/>
          <w:b/>
          <w:bCs/>
          <w:color w:val="39BB1F"/>
          <w:sz w:val="24"/>
          <w:szCs w:val="24"/>
          <w:lang w:eastAsia="cs-CZ"/>
        </w:rPr>
        <w:t>Podmínky vzdělávání dětí od dvou do tří le</w:t>
      </w:r>
      <w:r w:rsidR="00BC5240">
        <w:rPr>
          <w:rFonts w:ascii="Times New Roman" w:eastAsia="Times New Roman" w:hAnsi="Times New Roman" w:cs="Times New Roman"/>
          <w:b/>
          <w:bCs/>
          <w:color w:val="39BB1F"/>
          <w:sz w:val="24"/>
          <w:szCs w:val="24"/>
          <w:lang w:eastAsia="cs-CZ"/>
        </w:rPr>
        <w:t>t</w:t>
      </w:r>
    </w:p>
    <w:p w14:paraId="2953AA66"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Předškolní vzdělávání je určeno zpravidla dětem ve věku od tří do šesti let, nejdříve však dětem od dvou let věku. Přijetím do mateřské školy se každé dítě stává členem školního společenství se všemi právy a povinnostmi, které z této skutečnosti vyplývají.</w:t>
      </w:r>
    </w:p>
    <w:p w14:paraId="09BCE5F2"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Vzdělávání dětí mladších tří let klade zvýšené nároky na organizaci, materiální vybavení, personální zabezpečení i pedagogické působení. Mateřská škola proto vytváří podmínky, které respektují specifické potřeby této věkové skupiny a podporují jejich zdravý tělesný, psychický, sociální i emoční rozvoj.</w:t>
      </w:r>
    </w:p>
    <w:p w14:paraId="2ECE350E" w14:textId="5F9261D7" w:rsid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Při vzdělávání dětí od dvou do tří let vycházíme z principu individuálního přístupu, úzké spolupráce s rodinou a respektování vývojových zvláštností raného dětského věku.</w:t>
      </w:r>
    </w:p>
    <w:p w14:paraId="0DC05684" w14:textId="77777777" w:rsidR="00B3028A" w:rsidRPr="0055459B" w:rsidRDefault="00B3028A"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37D62025"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lastRenderedPageBreak/>
        <w:t>Materiální podmínky</w:t>
      </w:r>
    </w:p>
    <w:p w14:paraId="2C9BFEEA"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Prostředí mateřské školy je přizpůsobeno potřebám nejmladších dětí a poskytuje jim dostatek podnětů k poznávání, pohybu i odpočinku.</w:t>
      </w:r>
    </w:p>
    <w:p w14:paraId="778F17D1"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Třídy jsou vybaveny:</w:t>
      </w:r>
    </w:p>
    <w:p w14:paraId="4791B1B3" w14:textId="77777777" w:rsidR="0055459B" w:rsidRPr="0055459B" w:rsidRDefault="0055459B" w:rsidP="0096112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hračkami a didaktickými pomůckami odpovídajícími věku dětí, </w:t>
      </w:r>
    </w:p>
    <w:p w14:paraId="3B5AF4C6" w14:textId="77777777" w:rsidR="0055459B" w:rsidRPr="0055459B" w:rsidRDefault="0055459B" w:rsidP="0096112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bezpečným nábytkem přizpůsobeným jejich tělesné výšce, </w:t>
      </w:r>
    </w:p>
    <w:p w14:paraId="2B6D141E" w14:textId="77777777" w:rsidR="0055459B" w:rsidRPr="0055459B" w:rsidRDefault="0055459B" w:rsidP="0096112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vybavením podporujícím rozvoj smyslového vnímání, motoriky a samostatnosti, </w:t>
      </w:r>
    </w:p>
    <w:p w14:paraId="12A9819E" w14:textId="77777777" w:rsidR="0055459B" w:rsidRPr="0055459B" w:rsidRDefault="0055459B" w:rsidP="00961129">
      <w:pPr>
        <w:numPr>
          <w:ilvl w:val="0"/>
          <w:numId w:val="3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klidovými koutky pro odpočinek a relaxaci. </w:t>
      </w:r>
    </w:p>
    <w:p w14:paraId="0BDE3F27"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Děti mají k dispozici dostatek prostoru pro spontánní hru, pohybové aktivity i individuální činnosti. Současně je vytvořeno bezpečné a přehledné prostředí, které jim poskytuje pocit jistoty a bezpečí.</w:t>
      </w:r>
    </w:p>
    <w:p w14:paraId="682969D9"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Hygienické zázemí je přizpůsobeno potřebám nejmladších dětí. Pro podporu samostatnosti jsou využívány například stupínky k umyvadlům a toaletám. Každé dítě má své označené místo v šatně pro uložení osobních věcí.</w:t>
      </w:r>
    </w:p>
    <w:p w14:paraId="17CE89E5"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Při pobytu venku využívají děti pouze herní a zahradní prvky odpovídající jejich věku, schopnostem a bezpečnostním požadavkům.</w:t>
      </w:r>
    </w:p>
    <w:p w14:paraId="698CC46C"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Psychosociální podmínky</w:t>
      </w:r>
    </w:p>
    <w:p w14:paraId="58583FD8"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Nástup do mateřské školy představuje pro dítě mladší tří let významnou životní změnu. Proto klademe důraz na vytváření bezpečného, laskavého a podnětného prostředí, ve kterém se dítě cítí přijímané, respektované a chráněné.</w:t>
      </w:r>
    </w:p>
    <w:p w14:paraId="4C962ECA"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Důležitou součástí vzdělávání je individuálně nastavený adaptační proces. Jeho průběh vychází z potřeb dítěte a probíhá v úzké spolupráci se zákonnými zástupci. Dítěti umožňujeme postupné seznamování s novým prostředím, vrstevníky i zaměstnanci školy.</w:t>
      </w:r>
    </w:p>
    <w:p w14:paraId="388DD5BF"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V adaptačním období respektujeme individuální tempo dítěte a podporujeme vytváření pocitu jistoty prostřednictvím:</w:t>
      </w:r>
    </w:p>
    <w:p w14:paraId="344DDC7A" w14:textId="77777777" w:rsidR="0055459B" w:rsidRPr="0055459B" w:rsidRDefault="0055459B" w:rsidP="0096112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pravidelných denních rituálů, </w:t>
      </w:r>
    </w:p>
    <w:p w14:paraId="2A0FF0DD" w14:textId="77777777" w:rsidR="0055459B" w:rsidRPr="0055459B" w:rsidRDefault="0055459B" w:rsidP="0096112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stabilního prostředí, </w:t>
      </w:r>
    </w:p>
    <w:p w14:paraId="40981F22" w14:textId="77777777" w:rsidR="0055459B" w:rsidRPr="0055459B" w:rsidRDefault="0055459B" w:rsidP="0096112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individuálního přístupu, </w:t>
      </w:r>
    </w:p>
    <w:p w14:paraId="26EF34D1" w14:textId="77777777" w:rsidR="0055459B" w:rsidRPr="0055459B" w:rsidRDefault="0055459B" w:rsidP="0096112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úzké spolupráce s rodinou, </w:t>
      </w:r>
    </w:p>
    <w:p w14:paraId="41CA0B1F" w14:textId="77777777" w:rsidR="0055459B" w:rsidRPr="0055459B" w:rsidRDefault="0055459B" w:rsidP="00961129">
      <w:pPr>
        <w:numPr>
          <w:ilvl w:val="0"/>
          <w:numId w:val="3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možnosti využívání oblíbeného předmětu nebo hračky, která dítěti přináší pocit bezpečí. </w:t>
      </w:r>
    </w:p>
    <w:p w14:paraId="7F196BE4"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Děti vedeme k postupnému osvojování pravidel soužití ve skupině, k navazování prvních sociálních vztahů a rozvoji základních komunikačních dovedností.</w:t>
      </w:r>
    </w:p>
    <w:p w14:paraId="0D4CFC8C"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Organizace vzdělávání</w:t>
      </w:r>
    </w:p>
    <w:p w14:paraId="5D813DEE" w14:textId="1D655F94" w:rsid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Organizace dne je přizpůsobena vývojovým potřebám nejmladších dětí. Respektuje jejich potřebu pravidelnosti, dostatek času na jednotlivé činnosti a individuální tempo.</w:t>
      </w:r>
    </w:p>
    <w:p w14:paraId="551083A3" w14:textId="77777777" w:rsidR="00B3028A" w:rsidRPr="0055459B" w:rsidRDefault="00B3028A"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231C0B5"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Děti mají dostatek času na:</w:t>
      </w:r>
    </w:p>
    <w:p w14:paraId="09BAB327"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spontánní hru, </w:t>
      </w:r>
    </w:p>
    <w:p w14:paraId="5A779903"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pohybové aktivity, </w:t>
      </w:r>
    </w:p>
    <w:p w14:paraId="3935EA9F"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sebeobsluhu, </w:t>
      </w:r>
    </w:p>
    <w:p w14:paraId="6476AA21"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stravování, </w:t>
      </w:r>
    </w:p>
    <w:p w14:paraId="3769A20F"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hygienu, </w:t>
      </w:r>
    </w:p>
    <w:p w14:paraId="6A7AECC4" w14:textId="77777777" w:rsidR="0055459B" w:rsidRPr="0055459B" w:rsidRDefault="0055459B" w:rsidP="00961129">
      <w:pPr>
        <w:numPr>
          <w:ilvl w:val="0"/>
          <w:numId w:val="3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odpočinek a relaxaci. </w:t>
      </w:r>
    </w:p>
    <w:p w14:paraId="08DA1ACF"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Při plánování vzdělávací nabídky zohledňujeme aktuální potřeby, zájmy a schopnosti jednotlivých dětí. Činnosti jsou realizovány především individuálně nebo v malých skupinách.</w:t>
      </w:r>
    </w:p>
    <w:p w14:paraId="3243377D"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Denní režim je stabilní, přehledný a současně dostatečně flexibilní, aby mohl reagovat na individuální potřeby dětí.</w:t>
      </w:r>
    </w:p>
    <w:p w14:paraId="57B48A67"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Životospráva a péče o dítě</w:t>
      </w:r>
    </w:p>
    <w:p w14:paraId="442E8302"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Děti mladší tří let mají zvýšenou potřebu odpočinku, individuální péče a emoční podpory. Proto respektujeme jejich biologické potřeby a přizpůsobujeme jim organizaci dne.</w:t>
      </w:r>
    </w:p>
    <w:p w14:paraId="4764CBA7"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Stravování probíhá v klidné a podporující atmosféře. Dětem poskytujeme potřebnou dopomoc při stolování a podporujeme postupné osvojování sebeobslužných dovedností.</w:t>
      </w:r>
    </w:p>
    <w:p w14:paraId="00E59D0A"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Dostatek času věnujeme:</w:t>
      </w:r>
    </w:p>
    <w:p w14:paraId="03C6342C" w14:textId="77777777" w:rsidR="0055459B" w:rsidRPr="0055459B" w:rsidRDefault="0055459B" w:rsidP="0096112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nácviku hygienických návyků, </w:t>
      </w:r>
    </w:p>
    <w:p w14:paraId="65CC1D8D" w14:textId="77777777" w:rsidR="0055459B" w:rsidRPr="0055459B" w:rsidRDefault="0055459B" w:rsidP="0096112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samostatnosti při oblékání a stolování, </w:t>
      </w:r>
    </w:p>
    <w:p w14:paraId="62969DF1" w14:textId="77777777" w:rsidR="0055459B" w:rsidRPr="0055459B" w:rsidRDefault="0055459B" w:rsidP="0096112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rozvoji sebeobsluhy, </w:t>
      </w:r>
    </w:p>
    <w:p w14:paraId="473620D5" w14:textId="77777777" w:rsidR="0055459B" w:rsidRPr="0055459B" w:rsidRDefault="0055459B" w:rsidP="00961129">
      <w:pPr>
        <w:numPr>
          <w:ilvl w:val="0"/>
          <w:numId w:val="3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individuálním potřebám odpočinku. </w:t>
      </w:r>
    </w:p>
    <w:p w14:paraId="02967602"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V případě potřeby poskytujeme dětem zvýšenou podporu a pomoc při běžných denních činnostech.</w:t>
      </w:r>
    </w:p>
    <w:p w14:paraId="6139CA0B"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Personální podmínky</w:t>
      </w:r>
    </w:p>
    <w:p w14:paraId="0109055C"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Pro vzdělávání dětí mladších tří let je důležitá dostatečná personální podpora. Organizace práce pedagogických pracovníků je nastavena tak, aby bylo možné zajistit individuální přístup, práci v menších skupinách a pružně reagovat na aktuální potřeby dětí.</w:t>
      </w:r>
    </w:p>
    <w:p w14:paraId="521F3A1E"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Pedagogové uplatňují respektující přístup, podporují samostatnost dítěte a vytvářejí prostředí založené na vzájemné důvěře a bezpečí.</w:t>
      </w:r>
    </w:p>
    <w:p w14:paraId="1305645F"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Specifika vzdělávání dětí od dvou do tří let</w:t>
      </w:r>
    </w:p>
    <w:p w14:paraId="50E85CCA"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Při vzdělávání vycházíme ze znalosti vývojových zvláštností této věkové skupiny.</w:t>
      </w:r>
    </w:p>
    <w:p w14:paraId="7D3C87C6"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Dítě ve věku dvou až tří let:</w:t>
      </w:r>
    </w:p>
    <w:p w14:paraId="1631A155"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lastRenderedPageBreak/>
        <w:t xml:space="preserve">poznává svět především prostřednictvím smyslů a vlastních zkušeností, </w:t>
      </w:r>
    </w:p>
    <w:p w14:paraId="0906EAA9"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učí se především nápodobou a prožitkem, </w:t>
      </w:r>
    </w:p>
    <w:p w14:paraId="69651262"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potřebuje časté opakování a pravidelné rituály, </w:t>
      </w:r>
    </w:p>
    <w:p w14:paraId="657F3442"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rozvíjí svou samostatnost a vlastní identitu, </w:t>
      </w:r>
    </w:p>
    <w:p w14:paraId="5C04AF14"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vyžaduje dostatek pohybu i odpočinku, </w:t>
      </w:r>
    </w:p>
    <w:p w14:paraId="3ABD69B5"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soustředí se zpravidla jen krátkou dobu, </w:t>
      </w:r>
    </w:p>
    <w:p w14:paraId="0F8D1D9F"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reaguje citlivě na změny prostředí a denního režimu, </w:t>
      </w:r>
    </w:p>
    <w:p w14:paraId="33B62093" w14:textId="77777777" w:rsidR="0055459B" w:rsidRPr="0055459B" w:rsidRDefault="0055459B" w:rsidP="00961129">
      <w:pPr>
        <w:numPr>
          <w:ilvl w:val="0"/>
          <w:numId w:val="3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potřebuje jasná, jednoduchá a srozumitelná pravidla. </w:t>
      </w:r>
    </w:p>
    <w:p w14:paraId="6D0C69A3"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Pedagogové proto volí takové vzdělávací metody a formy práce, které odpovídají vývojové úrovni dětí. Nejčastěji využívají:</w:t>
      </w:r>
    </w:p>
    <w:p w14:paraId="103D81F0"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spontánní hru, </w:t>
      </w:r>
    </w:p>
    <w:p w14:paraId="22AE8112"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situační a prožitkové učení, </w:t>
      </w:r>
    </w:p>
    <w:p w14:paraId="1B9A61D0"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nápodobu, </w:t>
      </w:r>
    </w:p>
    <w:p w14:paraId="0CA72CFA"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manipulaci s předměty, </w:t>
      </w:r>
    </w:p>
    <w:p w14:paraId="04752015"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pohybové aktivity, </w:t>
      </w:r>
    </w:p>
    <w:p w14:paraId="1C5C6E05"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smyslové a objevné činnosti, </w:t>
      </w:r>
    </w:p>
    <w:p w14:paraId="20F5659F" w14:textId="77777777" w:rsidR="0055459B" w:rsidRPr="0055459B" w:rsidRDefault="0055459B" w:rsidP="00961129">
      <w:pPr>
        <w:numPr>
          <w:ilvl w:val="0"/>
          <w:numId w:val="3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krátkodobé řízené aktivity. </w:t>
      </w:r>
    </w:p>
    <w:p w14:paraId="01485A42" w14:textId="4239111F" w:rsid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Největší prostor je věnován spontánní hře, přirozenému poznávání a pohybovým aktivitám, které jsou pro tuto věkovou skupinu základním prostředkem učení.</w:t>
      </w:r>
    </w:p>
    <w:p w14:paraId="2252A92E" w14:textId="77777777" w:rsidR="00ED34C9" w:rsidRPr="0055459B" w:rsidRDefault="00ED34C9"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FBB531E"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Spolupráce s rodinou</w:t>
      </w:r>
    </w:p>
    <w:p w14:paraId="60708821"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Úspěšná adaptace i vzdělávání dětí mladších tří let je založena na úzké spolupráci s rodinou. Pedagogové průběžně komunikují se zákonnými zástupci, sdílejí informace o dítěti a společně hledají způsoby podpory jeho rozvoje.</w:t>
      </w:r>
    </w:p>
    <w:p w14:paraId="5823444F"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Spolupráce s rodinou je založena na vzájemné důvěře, respektu a partnerství. Snažíme se o propojení domácího a školního prostředí tak, aby dítě prožívalo přechod mezi nimi co nejpřirozeněji a nejbezpečněji.</w:t>
      </w:r>
    </w:p>
    <w:p w14:paraId="5C00813C" w14:textId="77777777" w:rsidR="0055459B" w:rsidRPr="0055459B" w:rsidRDefault="0055459B" w:rsidP="0055459B">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55459B">
        <w:rPr>
          <w:rFonts w:ascii="Times New Roman" w:eastAsia="Times New Roman" w:hAnsi="Times New Roman" w:cs="Times New Roman"/>
          <w:b/>
          <w:bCs/>
          <w:sz w:val="24"/>
          <w:szCs w:val="24"/>
          <w:lang w:eastAsia="cs-CZ"/>
        </w:rPr>
        <w:t>Záměry a priority dalšího rozvoje</w:t>
      </w:r>
    </w:p>
    <w:p w14:paraId="1A6AC247" w14:textId="77777777"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V oblasti vzdělávání dětí od dvou do tří let se zaměřujeme zejména na:</w:t>
      </w:r>
    </w:p>
    <w:p w14:paraId="0CABCB5A"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vytváření bezpečného, podnětného a respektujícího prostředí, </w:t>
      </w:r>
    </w:p>
    <w:p w14:paraId="35A4FFF5"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podporu úspěšné adaptace dítěte na prostředí mateřské školy, </w:t>
      </w:r>
    </w:p>
    <w:p w14:paraId="15FC1FB1"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rozvoj samostatnosti a základních sebeobslužných dovedností, </w:t>
      </w:r>
    </w:p>
    <w:p w14:paraId="045879EF"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respektování individuálních potřeb, tempa a možností dítěte, </w:t>
      </w:r>
    </w:p>
    <w:p w14:paraId="514A74E1"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posilování spolupráce s rodinou, </w:t>
      </w:r>
    </w:p>
    <w:p w14:paraId="3072B847"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vytváření stabilního denního režimu a jasných pravidel, </w:t>
      </w:r>
    </w:p>
    <w:p w14:paraId="3C143BC8"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podporu přirozeného učení prostřednictvím hry a prožitku, </w:t>
      </w:r>
    </w:p>
    <w:p w14:paraId="6F464623"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průběžné doplňování materiálního vybavení pro nejmladší děti, </w:t>
      </w:r>
    </w:p>
    <w:p w14:paraId="75FDAECA" w14:textId="77777777" w:rsidR="0055459B" w:rsidRPr="0055459B" w:rsidRDefault="0055459B" w:rsidP="00961129">
      <w:pPr>
        <w:numPr>
          <w:ilvl w:val="0"/>
          <w:numId w:val="3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t xml:space="preserve">zajišťování kvalitních personálních podmínek a odborného rozvoje pedagogů. </w:t>
      </w:r>
    </w:p>
    <w:p w14:paraId="202761D0" w14:textId="2C0CCABC" w:rsidR="0055459B" w:rsidRPr="0055459B" w:rsidRDefault="0055459B" w:rsidP="0055459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55459B">
        <w:rPr>
          <w:rFonts w:ascii="Times New Roman" w:eastAsia="Times New Roman" w:hAnsi="Times New Roman" w:cs="Times New Roman"/>
          <w:sz w:val="24"/>
          <w:szCs w:val="24"/>
          <w:lang w:eastAsia="cs-CZ"/>
        </w:rPr>
        <w:lastRenderedPageBreak/>
        <w:t>Naším cílem je vytvořit prostředí, ve kterém se děti od dvou do tří let cítí bezpečně, spokojeně a přijíman</w:t>
      </w:r>
      <w:r w:rsidR="00333357">
        <w:rPr>
          <w:rFonts w:ascii="Times New Roman" w:eastAsia="Times New Roman" w:hAnsi="Times New Roman" w:cs="Times New Roman"/>
          <w:sz w:val="24"/>
          <w:szCs w:val="24"/>
          <w:lang w:eastAsia="cs-CZ"/>
        </w:rPr>
        <w:t>é</w:t>
      </w:r>
      <w:r w:rsidRPr="0055459B">
        <w:rPr>
          <w:rFonts w:ascii="Times New Roman" w:eastAsia="Times New Roman" w:hAnsi="Times New Roman" w:cs="Times New Roman"/>
          <w:sz w:val="24"/>
          <w:szCs w:val="24"/>
          <w:lang w:eastAsia="cs-CZ"/>
        </w:rPr>
        <w:t>, získávají první zkušenosti se vzděláváním mimo rodinu a rozvíjejí své schopnosti přirozeným způsobem prostřednictvím hry, pohybu a každodenních situací.</w:t>
      </w:r>
    </w:p>
    <w:p w14:paraId="7490E5D4"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75CDF9F6" w14:textId="3A9ACC0A" w:rsidR="003942AC" w:rsidRPr="00333357" w:rsidRDefault="00B3028A" w:rsidP="00333357">
      <w:pPr>
        <w:spacing w:before="100" w:beforeAutospacing="1" w:after="100" w:afterAutospacing="1" w:line="240" w:lineRule="auto"/>
        <w:jc w:val="center"/>
        <w:outlineLvl w:val="2"/>
        <w:rPr>
          <w:rFonts w:ascii="Times New Roman" w:eastAsia="Times New Roman" w:hAnsi="Times New Roman" w:cs="Times New Roman"/>
          <w:b/>
          <w:bCs/>
          <w:color w:val="39BB1F"/>
          <w:sz w:val="24"/>
          <w:szCs w:val="24"/>
          <w:lang w:eastAsia="cs-CZ"/>
        </w:rPr>
      </w:pPr>
      <w:r>
        <w:rPr>
          <w:rFonts w:ascii="Times New Roman" w:eastAsia="Times New Roman" w:hAnsi="Times New Roman" w:cs="Times New Roman"/>
          <w:b/>
          <w:bCs/>
          <w:color w:val="39BB1F"/>
          <w:sz w:val="24"/>
          <w:szCs w:val="24"/>
          <w:lang w:eastAsia="cs-CZ"/>
        </w:rPr>
        <w:t xml:space="preserve">4.3.5. </w:t>
      </w:r>
      <w:r w:rsidR="003942AC" w:rsidRPr="00333357">
        <w:rPr>
          <w:rFonts w:ascii="Times New Roman" w:eastAsia="Times New Roman" w:hAnsi="Times New Roman" w:cs="Times New Roman"/>
          <w:b/>
          <w:bCs/>
          <w:color w:val="39BB1F"/>
          <w:sz w:val="24"/>
          <w:szCs w:val="24"/>
          <w:lang w:eastAsia="cs-CZ"/>
        </w:rPr>
        <w:t xml:space="preserve">Organizační podmínky podporující </w:t>
      </w:r>
      <w:proofErr w:type="spellStart"/>
      <w:r w:rsidR="003942AC" w:rsidRPr="00333357">
        <w:rPr>
          <w:rFonts w:ascii="Times New Roman" w:eastAsia="Times New Roman" w:hAnsi="Times New Roman" w:cs="Times New Roman"/>
          <w:b/>
          <w:bCs/>
          <w:color w:val="39BB1F"/>
          <w:sz w:val="24"/>
          <w:szCs w:val="24"/>
          <w:lang w:eastAsia="cs-CZ"/>
        </w:rPr>
        <w:t>wellbeing</w:t>
      </w:r>
      <w:proofErr w:type="spellEnd"/>
      <w:r w:rsidR="003942AC" w:rsidRPr="00333357">
        <w:rPr>
          <w:rFonts w:ascii="Times New Roman" w:eastAsia="Times New Roman" w:hAnsi="Times New Roman" w:cs="Times New Roman"/>
          <w:b/>
          <w:bCs/>
          <w:color w:val="39BB1F"/>
          <w:sz w:val="24"/>
          <w:szCs w:val="24"/>
          <w:lang w:eastAsia="cs-CZ"/>
        </w:rPr>
        <w:t xml:space="preserve"> dětí v mateřské škole</w:t>
      </w:r>
    </w:p>
    <w:p w14:paraId="4D625F99" w14:textId="77777777" w:rsidR="00333357" w:rsidRPr="00333357" w:rsidRDefault="00333357" w:rsidP="00333357">
      <w:pPr>
        <w:spacing w:before="100" w:beforeAutospacing="1" w:after="100" w:afterAutospacing="1" w:line="240" w:lineRule="auto"/>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Mateřská škola vytváří organizační podmínky, které podporují celkovou pohodu, bezpečí, zdraví a harmonický rozvoj dětí. Organizace vzdělávání vychází z principů individualizace, respektu k potřebám dítěte a podpory jeho aktivního zapojení do vzdělávacího procesu. Denní režim je uspořádán tak, aby dětem poskytoval dostatek prostoru pro spontánní hru, řízené vzdělávací činnosti, pohybové aktivity, pobyt venku, odpočinek i individuální potřeby. Současně je dostatečně flexibilní, aby bylo možné reagovat na aktuální situace, zájmy a potřeby jednotlivých dětí i třídních kolektivů.</w:t>
      </w:r>
    </w:p>
    <w:p w14:paraId="51FA42DA"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Charakteristika školy a tříd</w:t>
      </w:r>
    </w:p>
    <w:p w14:paraId="08E38FF9"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Mateřská škola je desetitřídní s celodenním provozem. Organizace tříd vychází převážně z homogenního uspořádání, kdy jsou děti zařazovány do tříd přibližně podle věku. Toto uspořádání umožňuje lépe přizpůsobovat vzdělávací nabídku vývojovým možnostem a potřebám jednotlivých věkových skupin.</w:t>
      </w:r>
    </w:p>
    <w:p w14:paraId="1D16F0B7"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Každá třída nese název zvířátka a vytváří dětem příjemné, bezpečné a podnětné prostředí.</w:t>
      </w:r>
    </w:p>
    <w:p w14:paraId="141D6B3C" w14:textId="77777777" w:rsidR="00333357" w:rsidRPr="00333357" w:rsidRDefault="00333357" w:rsidP="00333357">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Pracoviště Komenského</w:t>
      </w:r>
    </w:p>
    <w:p w14:paraId="47A78C9A"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Na pracovišti Komenského je umístěno osm tříd:</w:t>
      </w:r>
    </w:p>
    <w:p w14:paraId="01C9C571"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Sovičky</w:t>
      </w:r>
      <w:r w:rsidRPr="00333357">
        <w:rPr>
          <w:rFonts w:ascii="Times New Roman" w:eastAsia="Times New Roman" w:hAnsi="Times New Roman" w:cs="Times New Roman"/>
          <w:sz w:val="24"/>
          <w:szCs w:val="24"/>
          <w:lang w:eastAsia="cs-CZ"/>
        </w:rPr>
        <w:t xml:space="preserve"> – speciální třída pro děti s těžkými vadami řeči s maximální kapacitou 14 dětí, </w:t>
      </w:r>
    </w:p>
    <w:p w14:paraId="34A83D31"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Žížalky</w:t>
      </w:r>
      <w:r w:rsidRPr="00333357">
        <w:rPr>
          <w:rFonts w:ascii="Times New Roman" w:eastAsia="Times New Roman" w:hAnsi="Times New Roman" w:cs="Times New Roman"/>
          <w:sz w:val="24"/>
          <w:szCs w:val="24"/>
          <w:lang w:eastAsia="cs-CZ"/>
        </w:rPr>
        <w:t xml:space="preserve"> – třída s kapacitou 15 dětí z důvodu prostorových a hygienických podmínek, </w:t>
      </w:r>
    </w:p>
    <w:p w14:paraId="35406309"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Medvídci</w:t>
      </w:r>
      <w:r w:rsidRPr="00333357">
        <w:rPr>
          <w:rFonts w:ascii="Times New Roman" w:eastAsia="Times New Roman" w:hAnsi="Times New Roman" w:cs="Times New Roman"/>
          <w:sz w:val="24"/>
          <w:szCs w:val="24"/>
          <w:lang w:eastAsia="cs-CZ"/>
        </w:rPr>
        <w:t xml:space="preserve"> </w:t>
      </w:r>
    </w:p>
    <w:p w14:paraId="02241FC6"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Motýlci</w:t>
      </w:r>
      <w:r w:rsidRPr="00333357">
        <w:rPr>
          <w:rFonts w:ascii="Times New Roman" w:eastAsia="Times New Roman" w:hAnsi="Times New Roman" w:cs="Times New Roman"/>
          <w:sz w:val="24"/>
          <w:szCs w:val="24"/>
          <w:lang w:eastAsia="cs-CZ"/>
        </w:rPr>
        <w:t xml:space="preserve"> </w:t>
      </w:r>
    </w:p>
    <w:p w14:paraId="3EE397B1"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Berušky</w:t>
      </w:r>
      <w:r w:rsidRPr="00333357">
        <w:rPr>
          <w:rFonts w:ascii="Times New Roman" w:eastAsia="Times New Roman" w:hAnsi="Times New Roman" w:cs="Times New Roman"/>
          <w:sz w:val="24"/>
          <w:szCs w:val="24"/>
          <w:lang w:eastAsia="cs-CZ"/>
        </w:rPr>
        <w:t xml:space="preserve"> </w:t>
      </w:r>
    </w:p>
    <w:p w14:paraId="3C3F33F3"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Sluníčka</w:t>
      </w:r>
      <w:r w:rsidRPr="00333357">
        <w:rPr>
          <w:rFonts w:ascii="Times New Roman" w:eastAsia="Times New Roman" w:hAnsi="Times New Roman" w:cs="Times New Roman"/>
          <w:sz w:val="24"/>
          <w:szCs w:val="24"/>
          <w:lang w:eastAsia="cs-CZ"/>
        </w:rPr>
        <w:t xml:space="preserve"> </w:t>
      </w:r>
    </w:p>
    <w:p w14:paraId="5FB8C92B"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Ježci</w:t>
      </w:r>
      <w:r w:rsidRPr="00333357">
        <w:rPr>
          <w:rFonts w:ascii="Times New Roman" w:eastAsia="Times New Roman" w:hAnsi="Times New Roman" w:cs="Times New Roman"/>
          <w:sz w:val="24"/>
          <w:szCs w:val="24"/>
          <w:lang w:eastAsia="cs-CZ"/>
        </w:rPr>
        <w:t xml:space="preserve"> </w:t>
      </w:r>
    </w:p>
    <w:p w14:paraId="4F0A52EF" w14:textId="77777777" w:rsidR="00333357" w:rsidRPr="00333357" w:rsidRDefault="00333357" w:rsidP="00961129">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Koťátka</w:t>
      </w:r>
      <w:r w:rsidRPr="00333357">
        <w:rPr>
          <w:rFonts w:ascii="Times New Roman" w:eastAsia="Times New Roman" w:hAnsi="Times New Roman" w:cs="Times New Roman"/>
          <w:sz w:val="24"/>
          <w:szCs w:val="24"/>
          <w:lang w:eastAsia="cs-CZ"/>
        </w:rPr>
        <w:t xml:space="preserve"> </w:t>
      </w:r>
    </w:p>
    <w:p w14:paraId="5A1C6C45"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Běžné třídy jsou naplňovány do počtu 24 dětí, případně na základě povolené výjimky až do počtu 28 dětí.</w:t>
      </w:r>
    </w:p>
    <w:p w14:paraId="0F727DEB" w14:textId="77777777" w:rsidR="00333357" w:rsidRPr="00333357" w:rsidRDefault="00333357" w:rsidP="00333357">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Odloučené pracoviště Nerudova</w:t>
      </w:r>
    </w:p>
    <w:p w14:paraId="36555499"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Na pracovišti Nerudova jsou dvě věkově rozdělené třídy:</w:t>
      </w:r>
    </w:p>
    <w:p w14:paraId="029B3C37" w14:textId="77777777" w:rsidR="00333357" w:rsidRPr="00333357" w:rsidRDefault="00333357" w:rsidP="0096112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b/>
          <w:bCs/>
          <w:sz w:val="24"/>
          <w:szCs w:val="24"/>
          <w:lang w:eastAsia="cs-CZ"/>
        </w:rPr>
        <w:t>Broučci</w:t>
      </w:r>
      <w:r w:rsidRPr="00333357">
        <w:rPr>
          <w:rFonts w:ascii="Times New Roman" w:eastAsia="Times New Roman" w:hAnsi="Times New Roman" w:cs="Times New Roman"/>
          <w:sz w:val="24"/>
          <w:szCs w:val="24"/>
          <w:lang w:eastAsia="cs-CZ"/>
        </w:rPr>
        <w:t xml:space="preserve"> – třída mladších dětí, </w:t>
      </w:r>
    </w:p>
    <w:p w14:paraId="1861BA29" w14:textId="3F66099C" w:rsidR="00333357" w:rsidRPr="00333357" w:rsidRDefault="00C3573D" w:rsidP="00961129">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b/>
          <w:bCs/>
          <w:sz w:val="24"/>
          <w:szCs w:val="24"/>
          <w:lang w:eastAsia="cs-CZ"/>
        </w:rPr>
        <w:t>Včelky</w:t>
      </w:r>
      <w:r w:rsidR="00333357" w:rsidRPr="00333357">
        <w:rPr>
          <w:rFonts w:ascii="Times New Roman" w:eastAsia="Times New Roman" w:hAnsi="Times New Roman" w:cs="Times New Roman"/>
          <w:sz w:val="24"/>
          <w:szCs w:val="24"/>
          <w:lang w:eastAsia="cs-CZ"/>
        </w:rPr>
        <w:t xml:space="preserve"> – třída starších dětí. </w:t>
      </w:r>
    </w:p>
    <w:p w14:paraId="782F88DE"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Kapacita jednotlivých tříd je maximálně 24 dětí.</w:t>
      </w:r>
    </w:p>
    <w:p w14:paraId="52A2928D"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lastRenderedPageBreak/>
        <w:t>Provoz mateřské školy</w:t>
      </w:r>
    </w:p>
    <w:p w14:paraId="41DD0643"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Provoz mateřské školy je zajištěn v době od </w:t>
      </w:r>
      <w:r w:rsidRPr="00333357">
        <w:rPr>
          <w:rFonts w:ascii="Times New Roman" w:eastAsia="Times New Roman" w:hAnsi="Times New Roman" w:cs="Times New Roman"/>
          <w:b/>
          <w:bCs/>
          <w:sz w:val="24"/>
          <w:szCs w:val="24"/>
          <w:lang w:eastAsia="cs-CZ"/>
        </w:rPr>
        <w:t>6.00 do 16.30 hodin</w:t>
      </w:r>
      <w:r w:rsidRPr="00333357">
        <w:rPr>
          <w:rFonts w:ascii="Times New Roman" w:eastAsia="Times New Roman" w:hAnsi="Times New Roman" w:cs="Times New Roman"/>
          <w:sz w:val="24"/>
          <w:szCs w:val="24"/>
          <w:lang w:eastAsia="cs-CZ"/>
        </w:rPr>
        <w:t>.</w:t>
      </w:r>
    </w:p>
    <w:p w14:paraId="5746066A" w14:textId="57FAFC75"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Na pracovišti Komenského se děti od 6.00 hodin scházejí v určené třídě, která je rodičům sdělena před zahájením školního roku. Od 7.00 hodin přecházejí do svých kmenových tříd. Odpoledne jsou děti opět </w:t>
      </w:r>
      <w:r w:rsidR="00CF378D" w:rsidRPr="00333357">
        <w:rPr>
          <w:rFonts w:ascii="Times New Roman" w:eastAsia="Times New Roman" w:hAnsi="Times New Roman" w:cs="Times New Roman"/>
          <w:sz w:val="24"/>
          <w:szCs w:val="24"/>
          <w:lang w:eastAsia="cs-CZ"/>
        </w:rPr>
        <w:t>spojována</w:t>
      </w:r>
      <w:r w:rsidRPr="00333357">
        <w:rPr>
          <w:rFonts w:ascii="Times New Roman" w:eastAsia="Times New Roman" w:hAnsi="Times New Roman" w:cs="Times New Roman"/>
          <w:sz w:val="24"/>
          <w:szCs w:val="24"/>
          <w:lang w:eastAsia="cs-CZ"/>
        </w:rPr>
        <w:t xml:space="preserve"> v jedné třídě, kde provoz končí v 16.30 hodin.</w:t>
      </w:r>
    </w:p>
    <w:p w14:paraId="3470F4B0"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Na pracovišti Nerudova probíhá ranní i odpolední spojování dětí ve třídě Sluníček. Děti se zde scházejí od 6.00 do 7.00 hodin a odpolední rozcházení probíhá od 15.00 do 16.30 hodin.</w:t>
      </w:r>
    </w:p>
    <w:p w14:paraId="6C67D828" w14:textId="7E33E977" w:rsid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Děti přicházejí do mateřské školy zpravidla mezi 6.00 a 8.00 hodinou. Po této době je budova z bezpečnostních důvodů uzamčena. Odchod dětí je možný zpravidla od 14.00 do 16.30 hodin. O případných změnách organizace dne, výletech, kulturních akcích nebo jiných mimořádných aktivitách jsou zákonní zástupci včas informováni.</w:t>
      </w:r>
    </w:p>
    <w:p w14:paraId="28906A66" w14:textId="474EA1BF" w:rsidR="00BC5240" w:rsidRDefault="00BC5240"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E9FFC4C" w14:textId="77777777" w:rsidR="00BC5240" w:rsidRPr="00333357" w:rsidRDefault="00BC5240"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66DC56AA"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Organizace vzdělávání</w:t>
      </w:r>
    </w:p>
    <w:p w14:paraId="2DF59366"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Vzdělávání je organizováno tak, aby byla zachována rovnováha mezi spontánními a řízenými činnostmi. Hra je považována za základní a přirozenou formu učení předškolního dítěte a tvoří významnou součást denního programu.</w:t>
      </w:r>
    </w:p>
    <w:p w14:paraId="41246926"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Děti mají dostatek času:</w:t>
      </w:r>
    </w:p>
    <w:p w14:paraId="2CE2C061"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na spontánní hru, </w:t>
      </w:r>
    </w:p>
    <w:p w14:paraId="11FB2075"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vlastní objevování a experimentování, </w:t>
      </w:r>
    </w:p>
    <w:p w14:paraId="6A18EC76"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individuální i skupinové činnosti, </w:t>
      </w:r>
    </w:p>
    <w:p w14:paraId="59346167"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pohybové aktivity, </w:t>
      </w:r>
    </w:p>
    <w:p w14:paraId="498993E5"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pobyt venku, </w:t>
      </w:r>
    </w:p>
    <w:p w14:paraId="3DFB8C1D" w14:textId="77777777" w:rsidR="00333357" w:rsidRPr="00333357" w:rsidRDefault="00333357" w:rsidP="00961129">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odpočinek a relaxaci. </w:t>
      </w:r>
    </w:p>
    <w:p w14:paraId="763AF8CB"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Pedagogové vytvářejí podmínky pro individuální, skupinovou i frontální práci a nabízejí dětem pestrou vzdělávací nabídku odpovídající jejich věku, možnostem a aktuálním zájmům.</w:t>
      </w:r>
    </w:p>
    <w:p w14:paraId="4F676FCB"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Součástí každodenního programu jsou pravidelně zařazované pohybové aktivity, zdravotně preventivní cvičení, pohybové hry, relaxační činnosti a pobyt venku. V případě vhodných podmínek jsou vzdělávací činnosti realizovány také ve venkovním prostředí.</w:t>
      </w:r>
    </w:p>
    <w:p w14:paraId="4E3895E3"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Denní režim respektuje biologické potřeby dětí a umožňuje dostatečný prostor pro individuální tempo práce, odpočinku i sebeobslužných činností.</w:t>
      </w:r>
    </w:p>
    <w:p w14:paraId="6BDB08D1"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proofErr w:type="spellStart"/>
      <w:r w:rsidRPr="00333357">
        <w:rPr>
          <w:rFonts w:ascii="Times New Roman" w:eastAsia="Times New Roman" w:hAnsi="Times New Roman" w:cs="Times New Roman"/>
          <w:b/>
          <w:bCs/>
          <w:sz w:val="24"/>
          <w:szCs w:val="24"/>
          <w:lang w:eastAsia="cs-CZ"/>
        </w:rPr>
        <w:t>Wellbeing</w:t>
      </w:r>
      <w:proofErr w:type="spellEnd"/>
      <w:r w:rsidRPr="00333357">
        <w:rPr>
          <w:rFonts w:ascii="Times New Roman" w:eastAsia="Times New Roman" w:hAnsi="Times New Roman" w:cs="Times New Roman"/>
          <w:b/>
          <w:bCs/>
          <w:sz w:val="24"/>
          <w:szCs w:val="24"/>
          <w:lang w:eastAsia="cs-CZ"/>
        </w:rPr>
        <w:t xml:space="preserve"> a podpora pohody dětí</w:t>
      </w:r>
    </w:p>
    <w:p w14:paraId="4CEE3495"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Organizace vzdělávání aktivně podporuje </w:t>
      </w:r>
      <w:proofErr w:type="spellStart"/>
      <w:r w:rsidRPr="00333357">
        <w:rPr>
          <w:rFonts w:ascii="Times New Roman" w:eastAsia="Times New Roman" w:hAnsi="Times New Roman" w:cs="Times New Roman"/>
          <w:sz w:val="24"/>
          <w:szCs w:val="24"/>
          <w:lang w:eastAsia="cs-CZ"/>
        </w:rPr>
        <w:t>wellbeing</w:t>
      </w:r>
      <w:proofErr w:type="spellEnd"/>
      <w:r w:rsidRPr="00333357">
        <w:rPr>
          <w:rFonts w:ascii="Times New Roman" w:eastAsia="Times New Roman" w:hAnsi="Times New Roman" w:cs="Times New Roman"/>
          <w:sz w:val="24"/>
          <w:szCs w:val="24"/>
          <w:lang w:eastAsia="cs-CZ"/>
        </w:rPr>
        <w:t xml:space="preserve"> dětí, tedy jejich psychickou pohodu, bezpečí, zdraví a pocit sounáležitosti.</w:t>
      </w:r>
    </w:p>
    <w:p w14:paraId="69641F4E"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lastRenderedPageBreak/>
        <w:t>Pedagogové:</w:t>
      </w:r>
    </w:p>
    <w:p w14:paraId="4111D1BF" w14:textId="77777777" w:rsidR="00333357" w:rsidRPr="00333357" w:rsidRDefault="00333357" w:rsidP="0096112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respektují individuální potřeby každého dítěte, </w:t>
      </w:r>
    </w:p>
    <w:p w14:paraId="63A86121" w14:textId="77777777" w:rsidR="00333357" w:rsidRPr="00333357" w:rsidRDefault="00333357" w:rsidP="0096112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podporují samostatnost a odpovědnost, </w:t>
      </w:r>
    </w:p>
    <w:p w14:paraId="4DA31989" w14:textId="77777777" w:rsidR="00333357" w:rsidRPr="00333357" w:rsidRDefault="00333357" w:rsidP="0096112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vedou děti k vyjadřování vlastních potřeb a emocí, </w:t>
      </w:r>
    </w:p>
    <w:p w14:paraId="051781DA" w14:textId="77777777" w:rsidR="00333357" w:rsidRPr="00333357" w:rsidRDefault="00333357" w:rsidP="0096112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vytvářejí bezpečné a podnětné prostředí, </w:t>
      </w:r>
    </w:p>
    <w:p w14:paraId="71DD3CF1" w14:textId="77777777" w:rsidR="00333357" w:rsidRPr="00333357" w:rsidRDefault="00333357" w:rsidP="00961129">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podporují pozitivní vztahy mezi dětmi. </w:t>
      </w:r>
    </w:p>
    <w:p w14:paraId="4F77E4F5"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Ve třídách jsou vytvářeny klidové zóny umožňující relaxaci a odpočinek. Děti mají možnost volby aktivit a podílejí se na rozhodování o některých činnostech přiměřeně svému věku.</w:t>
      </w:r>
    </w:p>
    <w:p w14:paraId="45976B23"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Významnou součástí podpory </w:t>
      </w:r>
      <w:proofErr w:type="spellStart"/>
      <w:r w:rsidRPr="00333357">
        <w:rPr>
          <w:rFonts w:ascii="Times New Roman" w:eastAsia="Times New Roman" w:hAnsi="Times New Roman" w:cs="Times New Roman"/>
          <w:sz w:val="24"/>
          <w:szCs w:val="24"/>
          <w:lang w:eastAsia="cs-CZ"/>
        </w:rPr>
        <w:t>wellbeing</w:t>
      </w:r>
      <w:proofErr w:type="spellEnd"/>
      <w:r w:rsidRPr="00333357">
        <w:rPr>
          <w:rFonts w:ascii="Times New Roman" w:eastAsia="Times New Roman" w:hAnsi="Times New Roman" w:cs="Times New Roman"/>
          <w:sz w:val="24"/>
          <w:szCs w:val="24"/>
          <w:lang w:eastAsia="cs-CZ"/>
        </w:rPr>
        <w:t xml:space="preserve"> je pravidelný pobyt venku, dostatek pohybu, zdravý životní styl a partnerská spolupráce s rodinou.</w:t>
      </w:r>
    </w:p>
    <w:p w14:paraId="5CF5F947"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Souběžné působení pedagogů</w:t>
      </w:r>
    </w:p>
    <w:p w14:paraId="6368F148"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V organizačně náročnějších částech dne je zajišťováno souběžné působení dvou pedagogických pracovníků. Toto opatření významně podporuje individualizaci vzdělávání a umožňuje kvalitnější pedagogickou práci.</w:t>
      </w:r>
    </w:p>
    <w:p w14:paraId="4BFD44DA"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Souběžné působení pedagogů je využíváno zejména:</w:t>
      </w:r>
    </w:p>
    <w:p w14:paraId="4E473609"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individuální a skupinové práci s dětmi, </w:t>
      </w:r>
    </w:p>
    <w:p w14:paraId="1CF0E51E"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realizaci vzdělávacích aktivit, </w:t>
      </w:r>
    </w:p>
    <w:p w14:paraId="60926E50"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během pobytu venku, </w:t>
      </w:r>
    </w:p>
    <w:p w14:paraId="6C9ED8AA"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sebeobslužných činnostech, </w:t>
      </w:r>
    </w:p>
    <w:p w14:paraId="24EAD74A"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zajišťování bezpečnosti dětí, </w:t>
      </w:r>
    </w:p>
    <w:p w14:paraId="6051EA27"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komunikaci s rodiči, </w:t>
      </w:r>
    </w:p>
    <w:p w14:paraId="4190C3D1" w14:textId="77777777" w:rsidR="00333357" w:rsidRPr="00333357" w:rsidRDefault="00333357" w:rsidP="00961129">
      <w:pPr>
        <w:numPr>
          <w:ilvl w:val="0"/>
          <w:numId w:val="4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při vedení pedagogické diagnostiky a tvorbě portfolií dětí. </w:t>
      </w:r>
    </w:p>
    <w:p w14:paraId="69B5071C"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Přijímání dětí k předškolnímu vzdělávání</w:t>
      </w:r>
    </w:p>
    <w:p w14:paraId="60DEA35F"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Přijímání dětí do mateřské školy probíhá v souladu se školským zákonem, příslušnými prováděcími předpisy a směrnicí ředitelky školy o přijímání dětí k předškolnímu vzdělávání.</w:t>
      </w:r>
    </w:p>
    <w:p w14:paraId="582E6A6C"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O přijetí dítěte rozhoduje ředitelka školy. Kritéria přijímání jsou každoročně aktualizována a zveřejňována před zápisem na webových stránkách školy, úřední desce a dalších informačních místech.</w:t>
      </w:r>
    </w:p>
    <w:p w14:paraId="07B59531" w14:textId="77777777" w:rsidR="00333357" w:rsidRPr="00333357" w:rsidRDefault="00333357" w:rsidP="00333357">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Při přijímání jsou respektována práva dětí na rovný přístup ke vzdělávání a zákonné nároky vyplývající z platné legislativy.</w:t>
      </w:r>
    </w:p>
    <w:p w14:paraId="5C29381D" w14:textId="77777777" w:rsidR="00333357" w:rsidRPr="00333357" w:rsidRDefault="00333357" w:rsidP="00333357">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333357">
        <w:rPr>
          <w:rFonts w:ascii="Times New Roman" w:eastAsia="Times New Roman" w:hAnsi="Times New Roman" w:cs="Times New Roman"/>
          <w:b/>
          <w:bCs/>
          <w:sz w:val="24"/>
          <w:szCs w:val="24"/>
          <w:lang w:eastAsia="cs-CZ"/>
        </w:rPr>
        <w:t>Záměry</w:t>
      </w:r>
    </w:p>
    <w:p w14:paraId="345A9D08"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průběžně vyhodnocovat a zkvalitňovat organizaci vzdělávání na základě evaluační činnosti, </w:t>
      </w:r>
    </w:p>
    <w:p w14:paraId="13471659"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podporovat </w:t>
      </w:r>
      <w:proofErr w:type="spellStart"/>
      <w:r w:rsidRPr="00333357">
        <w:rPr>
          <w:rFonts w:ascii="Times New Roman" w:eastAsia="Times New Roman" w:hAnsi="Times New Roman" w:cs="Times New Roman"/>
          <w:sz w:val="24"/>
          <w:szCs w:val="24"/>
          <w:lang w:eastAsia="cs-CZ"/>
        </w:rPr>
        <w:t>wellbeing</w:t>
      </w:r>
      <w:proofErr w:type="spellEnd"/>
      <w:r w:rsidRPr="00333357">
        <w:rPr>
          <w:rFonts w:ascii="Times New Roman" w:eastAsia="Times New Roman" w:hAnsi="Times New Roman" w:cs="Times New Roman"/>
          <w:sz w:val="24"/>
          <w:szCs w:val="24"/>
          <w:lang w:eastAsia="cs-CZ"/>
        </w:rPr>
        <w:t xml:space="preserve"> a duševní pohodu všech dětí, </w:t>
      </w:r>
    </w:p>
    <w:p w14:paraId="29311107"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vytvářet podmínky pro individualizované vzdělávání a rovné příležitosti, </w:t>
      </w:r>
    </w:p>
    <w:p w14:paraId="5A66F1F6"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zachovávat vyváženost spontánních a řízených činností, </w:t>
      </w:r>
    </w:p>
    <w:p w14:paraId="3A5D61F4"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využívat situační a prožitkové učení v každodenních činnostech, </w:t>
      </w:r>
    </w:p>
    <w:p w14:paraId="2B83A396"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lastRenderedPageBreak/>
        <w:t xml:space="preserve">podporovat aktivní pohyb a pobyt venku jako přirozenou součást vzdělávání, </w:t>
      </w:r>
    </w:p>
    <w:p w14:paraId="74277214"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vytvářet bezpečné, podnětné a respektující prostředí pro všechny děti, </w:t>
      </w:r>
    </w:p>
    <w:p w14:paraId="28505923"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rozvíjet efektivní spolupráci pedagogů a zákonných zástupců, </w:t>
      </w:r>
    </w:p>
    <w:p w14:paraId="2D784E89"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průběžně přizpůsobovat organizaci provozu aktuálním potřebám dětí a školy, </w:t>
      </w:r>
    </w:p>
    <w:p w14:paraId="7B69A7CC" w14:textId="77777777" w:rsidR="00333357" w:rsidRPr="00333357" w:rsidRDefault="00333357" w:rsidP="00961129">
      <w:pPr>
        <w:numPr>
          <w:ilvl w:val="0"/>
          <w:numId w:val="4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333357">
        <w:rPr>
          <w:rFonts w:ascii="Times New Roman" w:eastAsia="Times New Roman" w:hAnsi="Times New Roman" w:cs="Times New Roman"/>
          <w:sz w:val="24"/>
          <w:szCs w:val="24"/>
          <w:lang w:eastAsia="cs-CZ"/>
        </w:rPr>
        <w:t xml:space="preserve">zajišťovat bezpečné a kvalitní podmínky pro vzdělávání ve všech pracovištích mateřské školy. </w:t>
      </w:r>
    </w:p>
    <w:p w14:paraId="05AA9B34" w14:textId="77777777" w:rsidR="003942AC" w:rsidRPr="003942AC" w:rsidRDefault="003942AC" w:rsidP="003942AC">
      <w:pPr>
        <w:widowControl w:val="0"/>
        <w:autoSpaceDE w:val="0"/>
        <w:autoSpaceDN w:val="0"/>
        <w:adjustRightInd w:val="0"/>
        <w:spacing w:after="200" w:line="276" w:lineRule="auto"/>
        <w:jc w:val="both"/>
        <w:rPr>
          <w:rFonts w:ascii="Times New Roman" w:eastAsia="Aptos" w:hAnsi="Times New Roman" w:cs="Times New Roman"/>
          <w:b/>
          <w:bCs/>
          <w:color w:val="77206D"/>
          <w14:ligatures w14:val="standardContextual"/>
        </w:rPr>
      </w:pPr>
    </w:p>
    <w:p w14:paraId="7D10CEC9" w14:textId="2A578662" w:rsidR="003942AC" w:rsidRPr="00B3028A" w:rsidRDefault="003942AC" w:rsidP="00A97A7A">
      <w:pPr>
        <w:widowControl w:val="0"/>
        <w:autoSpaceDE w:val="0"/>
        <w:autoSpaceDN w:val="0"/>
        <w:adjustRightInd w:val="0"/>
        <w:spacing w:after="200" w:line="276" w:lineRule="auto"/>
        <w:jc w:val="center"/>
        <w:rPr>
          <w:rFonts w:ascii="Times New Roman" w:eastAsia="Aptos" w:hAnsi="Times New Roman" w:cs="Times New Roman"/>
          <w:b/>
          <w:bCs/>
          <w:color w:val="00CC00"/>
          <w:sz w:val="24"/>
          <w:szCs w:val="24"/>
          <w:lang w:val="cs"/>
          <w14:ligatures w14:val="standardContextual"/>
        </w:rPr>
      </w:pPr>
      <w:r w:rsidRPr="00B3028A">
        <w:rPr>
          <w:rFonts w:ascii="Times New Roman" w:eastAsia="Aptos" w:hAnsi="Times New Roman" w:cs="Times New Roman"/>
          <w:b/>
          <w:bCs/>
          <w:color w:val="00CC00"/>
          <w:sz w:val="24"/>
          <w:szCs w:val="24"/>
          <w:lang w:val="cs"/>
          <w14:ligatures w14:val="standardContextual"/>
        </w:rPr>
        <w:t>4.4. ŽIVOTOSPRÁVA</w:t>
      </w:r>
    </w:p>
    <w:p w14:paraId="361F1C6C" w14:textId="4A9EB644" w:rsid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Podpora zdravého životního stylu je jednou z důležitých součástí vzdělávání v naší mateřské škole. Dbáme na vytváření podmínek, které vedou děti k osvojení zdravých stravovacích návyků, dostatku pohybu, pobytu na čerstvém vzduchu, pravidelnému odpočinku a celkové péči o zdraví.</w:t>
      </w:r>
    </w:p>
    <w:p w14:paraId="62921C6C"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Stravování</w:t>
      </w:r>
    </w:p>
    <w:p w14:paraId="1A593620"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Stravování dětí je zajišťováno vlastní školní jídelnou. V této oblasti usilujeme o poskytování kvalitní, pestré a nutričně vyvážené stravy odpovídající potřebám dětí předškolního věku. Školní stravování se řídí platnou legislativou a vnitřní směrnicí školy o školním stravování.</w:t>
      </w:r>
    </w:p>
    <w:p w14:paraId="6B7E29C3"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Kvalitu poskytovaných služeb podporujeme průběžným vzděláváním zaměstnanců školní jídelny prostřednictvím odborných seminářů, konferencí, webinářů a studiem odborných publikací zaměřených na zdravou výživu a moderní trendy ve školním stravování.</w:t>
      </w:r>
    </w:p>
    <w:p w14:paraId="62150A4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Dětem je poskytována plnohodnotná a vyvážená strava s dostatkem ovoce, zeleniny, mléka a mléčných výrobků. Součástí jídelníčku je pravidelně celozrnné a tmavé pečivo, luštěniny, ryby, drůbeží maso, zeleninová jídla a saláty. Při přípravě pokrmů jsou dodržovány doporučené technologické postupy a zásady zdravé výživy.</w:t>
      </w:r>
    </w:p>
    <w:p w14:paraId="5C377FE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Mezi jednotlivými jídly jsou zachovávány přibližně tříhodinové intervaly. Děti nejsou do jídla nuceny, pedagogové je však citlivě motivují k ochutnávání nových pokrmů a seznamování se s různými chutěmi. Cílem je vytvářet pozitivní vztah ke zdravému stravování a podporovat rozvoj správných stravovacích návyků.</w:t>
      </w:r>
    </w:p>
    <w:p w14:paraId="5831EF3F"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Mateřská škola respektuje individuální zdravotní potřeby dětí. V případě dietního omezení nebo potravinových alergií spolupracuje s rodiči a ošetřujícím lékařem na zajištění vhodného stravování. Pokud škola není schopna specifickou dietu zajistit, je možné po vzájemné dohodě využít stravu připravenou rodiči.</w:t>
      </w:r>
    </w:p>
    <w:p w14:paraId="0EB41E2E"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Rodiče mají možnost zvolit pro své dítě celodenní nebo částečné stravování podle aktuálních potřeb a po dohodě s ředitelkou školy.</w:t>
      </w:r>
    </w:p>
    <w:p w14:paraId="2EF67978"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Pitný režim</w:t>
      </w:r>
    </w:p>
    <w:p w14:paraId="409EB14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Součástí zdravého životního stylu je dodržování pravidelného pitného režimu. Děti mají během celého dne volný přístup k nápojům a jsou vedeny k samostatnosti při jejich doplňování. K dispozici mají zejména pitnou vodu, ovocné čaje nebo ovocné nápoje.</w:t>
      </w:r>
    </w:p>
    <w:p w14:paraId="23030174"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lastRenderedPageBreak/>
        <w:t>Pedagogové dětem pravidelně připomínají význam dostatečného příjmu tekutin a sami jsou jim v této oblasti přirozeným vzorem. Zvýšená pozornost je věnována pitnému režimu zejména během teplých dnů a při pobytu venku.</w:t>
      </w:r>
    </w:p>
    <w:p w14:paraId="455B75C3"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Kultura stolování a samostatnost dětí</w:t>
      </w:r>
    </w:p>
    <w:p w14:paraId="60C1A3A3"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Stravování vnímáme nejen jako uspokojování biologických potřeb, ale také jako významnou příležitost k rozvoji sociálních a kulturních návyků. Děti jsou vedeny ke správným zásadám stolování, vzájemné ohleduplnosti, respektu k ostatním a kultivovanému společenskému chování.</w:t>
      </w:r>
    </w:p>
    <w:p w14:paraId="7FAF9055"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Děti se přiměřeně svému věku podílejí na přípravě stolování i úklidu po jídle. Jsou vedeny k samostatné obsluze a postupně přebírají odpovědnost za jednoduché činnosti související s přípravou a konzumací jídla.</w:t>
      </w:r>
    </w:p>
    <w:p w14:paraId="0D411135"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Mladší děti si samostatně vybírají a berou připravené pokrmy, starší děti se postupně učí samostatně nalévat nápoje, připravovat místo ke stolování a obsluhovat se v rámci stanovených pravidel. Tím si osvojují praktické dovednosti využitelné v běžném životě.</w:t>
      </w:r>
    </w:p>
    <w:p w14:paraId="143DC957"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Pohybové aktivity a pobyt venku</w:t>
      </w:r>
    </w:p>
    <w:p w14:paraId="2161D318"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Pohyb je přirozenou součástí každodenního života dětí v mateřské škole. Děti mají dostatek příležitostí ke spontánnímu i řízenému pohybu během celého dne, a to jak ve třídách, tak při pobytu venku.</w:t>
      </w:r>
    </w:p>
    <w:p w14:paraId="40EBF3F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Součástí denního programu jsou pravidelné pohybové chvilky zaměřené na podporu správného držení těla, rozvoj koordinace, obratnosti a celkové tělesné zdatnosti. Přirozený pohyb je podporován zejména při pobytu na školní zahradě, vycházkách a dalších venkovních aktivitách.</w:t>
      </w:r>
    </w:p>
    <w:p w14:paraId="36FA558B"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Pobyt venku realizujeme každodenně s ohledem na aktuální klimatické podmínky. Délka pobytu je přizpůsobována počasí, kvalitě ovzduší a zdravotnímu stavu dětí. Pouze při mimořádně nepříznivých podmínkách, jako jsou smogová situace, silný vítr, hustý déšť, husté sněžení, bouřka, hustá mlha nebo velmi nízké teploty, je pobyt venku omezen nebo zkrácen.</w:t>
      </w:r>
    </w:p>
    <w:p w14:paraId="3CB08C0A"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 souladu s filozofií školy vedeme děti i rodiče k přesvědčení, že pobyt venku je přínosný za téměř každého počasí, pokud jsou děti vhodně oblečeny. Za příznivých podmínek jsou vzdělávací činnosti přesouvány do venkovního prostředí a děti zde mohou trávit podstatnou část dne.</w:t>
      </w:r>
    </w:p>
    <w:p w14:paraId="5BF92D9A"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Odpočinek a relaxace</w:t>
      </w:r>
    </w:p>
    <w:p w14:paraId="01576236"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Denní režim respektuje individuální potřeby jednotlivých dětí a vytváří podmínky pro dostatečný odpočinek a regeneraci organismu.</w:t>
      </w:r>
    </w:p>
    <w:p w14:paraId="105F6F5D"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Po obědě mají všechny děti možnost odpočívat na lehátkách nebo matracích v klidném a příjemném prostředí. Součástí odpočinkového režimu bývá předčítání pohádek, poslech relaxační hudby nebo jiné zklidňující činnosti. Děti si mohou k odpočinku přinést oblíbenou plyšovou hračku nebo jiný předmět, který jim poskytuje pocit bezpečí.</w:t>
      </w:r>
    </w:p>
    <w:p w14:paraId="383FE9AD"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lastRenderedPageBreak/>
        <w:t>Respektujeme individuální potřebu spánku každého dítěte. Děti nejsou ke spánku nuceny. Dětem s nižší potřebou spánku nabízíme po době odpočinku klidové aktivity, které nenarušují odpočinek ostatních dětí.</w:t>
      </w:r>
    </w:p>
    <w:p w14:paraId="06F45B3E"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Během celého dne mají děti možnost využívat klidová místa ve třídách k relaxaci, ztišení a individuálnímu odpočinku podle svých potřeb.</w:t>
      </w:r>
    </w:p>
    <w:p w14:paraId="675D1CF5"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Podpora zdravého životního stylu</w:t>
      </w:r>
    </w:p>
    <w:p w14:paraId="7A2CCF1F"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Všichni zaměstnanci mateřské školy usilují o vytváření prostředí podporujícího zdravý životní styl. Děti získávají zkušenosti a návyky nejen prostřednictvím plánovaných vzdělávacích aktivit, ale také každodenním pozorováním a napodobováním dospělých.</w:t>
      </w:r>
    </w:p>
    <w:p w14:paraId="2412DC96"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Velký význam přikládáme spolupráci s rodinou. Rodiče pravidelně informujeme o zásadách zdravé výživy a zdravého životního stylu. Součástí této spolupráce jsou například společná setkání s rodiči, ochutnávky pokrmů ze školní kuchyně a sdílení informací o zdravém stravování dětí předškolního věku.</w:t>
      </w:r>
    </w:p>
    <w:p w14:paraId="02A537F1"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Záměry a priority dalšího rozvoje</w:t>
      </w:r>
    </w:p>
    <w:p w14:paraId="175FDD0A"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 oblasti životosprávy se zaměřujeme zejména na:</w:t>
      </w:r>
    </w:p>
    <w:p w14:paraId="53AF7CDC"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rozvíjení spolupráce s rodinou v oblasti zdravého životního stylu a stravování, </w:t>
      </w:r>
    </w:p>
    <w:p w14:paraId="0E55E58F"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podporu zdravých stravovacích návyků a pozitivního vztahu k pestré stravě, </w:t>
      </w:r>
    </w:p>
    <w:p w14:paraId="10544611"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vedení dětí k pravidelnému a samostatnému dodržování pitného režimu, </w:t>
      </w:r>
    </w:p>
    <w:p w14:paraId="0C10A69D"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vytváření základů společenského chování při stolování, </w:t>
      </w:r>
    </w:p>
    <w:p w14:paraId="75D47D7E"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rozvoj samostatnosti a přiměřené spoluúčasti dětí při přípravě stolování a jednoduchých činnostech souvisejících s přípravou jídla, </w:t>
      </w:r>
    </w:p>
    <w:p w14:paraId="73DF4E45"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využívání situačního učení a praktických zkušeností při seznamování dětí se zdravou výživou, </w:t>
      </w:r>
    </w:p>
    <w:p w14:paraId="58CAA4E0"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podporu respektu k potravinám a uvědomění si hodnoty práce spojené s jejich pěstováním a přípravou, </w:t>
      </w:r>
    </w:p>
    <w:p w14:paraId="7124104C"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vytváření podmínek pro dostatek pohybu, pobytu venku a aktivního trávení času, </w:t>
      </w:r>
    </w:p>
    <w:p w14:paraId="0F92152B" w14:textId="77777777" w:rsidR="00A97A7A" w:rsidRPr="00A97A7A" w:rsidRDefault="00A97A7A" w:rsidP="0096112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respektování individuálních potřeb dětí v oblasti odpočinku, spánku a regenerace. </w:t>
      </w:r>
    </w:p>
    <w:p w14:paraId="7242D947"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Naším cílem je vytvářet takové prostředí, ve kterém si děti přirozenou cestou osvojují návyky zdravého životního stylu a získávají základy pro péči o své zdraví v dalším životě.</w:t>
      </w:r>
    </w:p>
    <w:p w14:paraId="7ACB36B0" w14:textId="77777777" w:rsidR="00A97A7A" w:rsidRPr="003942AC" w:rsidRDefault="00A97A7A" w:rsidP="00A97A7A">
      <w:pPr>
        <w:widowControl w:val="0"/>
        <w:autoSpaceDE w:val="0"/>
        <w:autoSpaceDN w:val="0"/>
        <w:adjustRightInd w:val="0"/>
        <w:spacing w:after="200" w:line="276" w:lineRule="auto"/>
        <w:jc w:val="both"/>
        <w:rPr>
          <w:rFonts w:ascii="Times New Roman" w:eastAsia="Aptos" w:hAnsi="Times New Roman" w:cs="Times New Roman"/>
          <w:color w:val="77206D"/>
          <w:sz w:val="24"/>
          <w:szCs w:val="24"/>
          <w:lang w:val="cs"/>
          <w14:ligatures w14:val="standardContextual"/>
        </w:rPr>
      </w:pPr>
    </w:p>
    <w:p w14:paraId="53826474" w14:textId="77777777" w:rsidR="003942AC" w:rsidRPr="003942AC" w:rsidRDefault="003942AC" w:rsidP="00A97A7A">
      <w:pPr>
        <w:widowControl w:val="0"/>
        <w:autoSpaceDE w:val="0"/>
        <w:autoSpaceDN w:val="0"/>
        <w:adjustRightInd w:val="0"/>
        <w:spacing w:after="200" w:line="276" w:lineRule="auto"/>
        <w:jc w:val="both"/>
        <w:rPr>
          <w:rFonts w:ascii="Times New Roman" w:eastAsia="Aptos" w:hAnsi="Times New Roman" w:cs="Times New Roman"/>
          <w:b/>
          <w:bCs/>
          <w:color w:val="77206D"/>
          <w:sz w:val="24"/>
          <w:szCs w:val="24"/>
          <w:lang w:val="cs"/>
          <w14:ligatures w14:val="standardContextual"/>
        </w:rPr>
      </w:pPr>
    </w:p>
    <w:p w14:paraId="4C5490BA" w14:textId="5B238BDB" w:rsidR="003942AC" w:rsidRPr="00A97A7A" w:rsidRDefault="003942AC" w:rsidP="00A97A7A">
      <w:pPr>
        <w:widowControl w:val="0"/>
        <w:autoSpaceDE w:val="0"/>
        <w:autoSpaceDN w:val="0"/>
        <w:adjustRightInd w:val="0"/>
        <w:spacing w:after="200" w:line="276" w:lineRule="auto"/>
        <w:jc w:val="center"/>
        <w:rPr>
          <w:rFonts w:ascii="Times New Roman" w:eastAsia="Aptos" w:hAnsi="Times New Roman" w:cs="Times New Roman"/>
          <w:color w:val="39BB1F"/>
          <w:sz w:val="24"/>
          <w:szCs w:val="24"/>
          <w:lang w:val="cs"/>
          <w14:ligatures w14:val="standardContextual"/>
        </w:rPr>
      </w:pPr>
      <w:r w:rsidRPr="00A97A7A">
        <w:rPr>
          <w:rFonts w:ascii="Times New Roman" w:eastAsia="Aptos" w:hAnsi="Times New Roman" w:cs="Times New Roman"/>
          <w:color w:val="39BB1F"/>
          <w:sz w:val="24"/>
          <w:szCs w:val="24"/>
          <w:lang w:val="cs"/>
          <w14:ligatures w14:val="standardContextual"/>
        </w:rPr>
        <w:t>4.5. VĚCNÉ PODMÍNKY</w:t>
      </w:r>
    </w:p>
    <w:p w14:paraId="58FD55FA" w14:textId="7C737B4C" w:rsid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Mateřská škola vytváří bezpečné, podnětné a funkční prostředí, které podporuje všestranný rozvoj dětí, jejich samostatnost, tvořivost i pohybové aktivity. Všechny prostory školy jsou průběžně udržovány v souladu s hygienickými a bezpečnostními normami platné legislativy a poskytují dětem kvalitní zázemí pro vzdělávání, hru i odpočinek.</w:t>
      </w:r>
    </w:p>
    <w:p w14:paraId="754E1F3F" w14:textId="77777777" w:rsidR="00D0415E" w:rsidRPr="00A97A7A" w:rsidRDefault="00D0415E"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9D836FC"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lastRenderedPageBreak/>
        <w:t>Pracoviště Komenského</w:t>
      </w:r>
    </w:p>
    <w:p w14:paraId="46C208E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Hlavní budova mateřské školy disponuje prostornými a účelně uspořádanými třídami. Každá třída zahrnuje herní i stravovací část, na kterou navazuje vlastní umývárna s WC a šatna pro děti. Hygienické zázemí je řešeno tak, aby umožňovalo bezpečný dohled pedagogů a současně poskytovalo dětem potřebnou míru soukromí. Součástí každé třídy je také výdejní kuchyňka, hygienické zázemí a šatna pro pedagogické pracovnice.</w:t>
      </w:r>
    </w:p>
    <w:p w14:paraId="1CDBADCE"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Významnou předností budovy je bezbariérový přístup v celém přízemí. Informovanost rodičů je zajišťována prostřednictvím informační tabule před školou a nástěnek umístěných v šatnách jednotlivých tříd.</w:t>
      </w:r>
    </w:p>
    <w:p w14:paraId="32A77A4C"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Pedagogickým pracovníkům slouží sborovna vybavená výpočetní technikou, odbornou a metodickou literaturou a kabinetem didaktických pomůcek. V suterénních prostorách se nachází školní prádelna, dílna školníka a skladové prostory.</w:t>
      </w:r>
    </w:p>
    <w:p w14:paraId="5E0B93DE"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Součástí budovy je také školní kuchyně, jejíž technický stav již neodpovídá současným požadavkům a v následujících letech bude vyžadovat rekonstrukci a modernizaci vybavení.</w:t>
      </w:r>
    </w:p>
    <w:p w14:paraId="494F2C19" w14:textId="2432DD7B"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Pro podporu polytechnického vzdělávání škola využívá keramickou pec určenou k vypalování výrobků z hlíny. Tento prostor nabízí dětem příležitosti k rozvoji tvořivosti, manuálních dovedností a technického myšlení. Do budoucna je plánováno doplnění vybavení o pracovní ponky, nářadí a další pomůcky pro vznik školní dílny.</w:t>
      </w:r>
    </w:p>
    <w:p w14:paraId="65D77CB7"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Odloučené pracoviště Nerudova</w:t>
      </w:r>
    </w:p>
    <w:p w14:paraId="16D85CD0"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Pracoviště Nerudova tvoří dvě samostatná oddělení vzniklá úpravou původních jeslových prostor. Každé oddělení má vlastní vstup a disponuje třídou, hernou, šatnou pro děti, šatnou pedagogů a hygienickým zázemím. Umývárny a toalety jsou uspořádány s ohledem na potřeby a soukromí dětí.</w:t>
      </w:r>
    </w:p>
    <w:p w14:paraId="056D535C"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Budova zahrnuje také kuchyň s původním vybavením, prádelnu, sušárnu, sklady potravin, technické zázemí a kotelnu. Třída Sluníček je dosud vybavena starším nábytkem, který bude v budoucnu postupně obnovován.</w:t>
      </w:r>
    </w:p>
    <w:p w14:paraId="4E23A1F3"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Pedagogové mají k dispozici místnost s počítačem, jejíž vybavení však není zcela dostačující. Chybí zde především úložné prostory pro odbornou literaturu a didaktické pomůcky a vhodné pracovní zázemí pro přípravu vzdělávací činnosti a nepřímou pedagogickou práci.</w:t>
      </w:r>
    </w:p>
    <w:p w14:paraId="15C8C7E1"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Vybavení tříd a vzdělávací prostředky</w:t>
      </w:r>
    </w:p>
    <w:p w14:paraId="52A8CD5E"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Ve všech třídách je dětem k dispozici kvalitní, barevně sladěný nábytek respektující ergonomické požadavky a tělesnou výšku dětí. Uspořádání nábytku i rozmístění hraček umožňuje dětem samostatný výběr činností a podporuje jejich nezávislost při hře i vzdělávání.</w:t>
      </w:r>
    </w:p>
    <w:p w14:paraId="30DB65B1"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Hračky, didaktické pomůcky, tělovýchovné náčiní, výtvarné potřeby a další materiály jsou průběžně doplňovány a obměňovány. Při jejich výběru je kladen důraz na podporu komplexního rozvoje osobnosti dítěte, tvořivosti, spolupráce, samostatnosti i pohybových dovedností.</w:t>
      </w:r>
    </w:p>
    <w:p w14:paraId="6BD90945"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lastRenderedPageBreak/>
        <w:t>Škola disponuje dobře vedenou dětskou i pedagogickou knihovnou, která je pravidelně doplňována o nové tituly podle finančních možností školy. Pedagogové mají rovněž přístup k odborným periodikům a metodickým materiálům.</w:t>
      </w:r>
    </w:p>
    <w:p w14:paraId="00459155"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Digitální technologie</w:t>
      </w:r>
    </w:p>
    <w:p w14:paraId="07E527B3"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 roce 2022 získala mateřská škola finanční prostředky z Národního plánu obnovy prostřednictvím Ministerstva školství, mládeže a tělovýchovy na pořízení digitálních technologií. Díky tomu byly všechny třídy vybaveny moderními digitálními pomůckami, jako jsou tablety, mobilní telefony, digitální mikroskopy, Wi-Fi tužky, reproduktory a programovatelné robotické hračky.</w:t>
      </w:r>
    </w:p>
    <w:p w14:paraId="7D30ABE2"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Každá třída disponuje počítačem určeným především pro pedagogickou práci a škola využívá několik kopírovacích zařízení. Přesto škola vnímá potřebu dalšího rozvoje digitální infrastruktury, zejména pořízení interaktivních tabulí a dataprojektorů, které by rozšířily možnosti vzdělávání dětí i profesního rozvoje pedagogů.</w:t>
      </w:r>
    </w:p>
    <w:p w14:paraId="4F3EEB9C"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Podpora dětské tvořivosti a prezentace výsledků práce</w:t>
      </w:r>
    </w:p>
    <w:p w14:paraId="3BE1AD98"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Děti mají volný přístup k většině hraček a pomůcek podle svých zájmů, potřeb a individuálního tempa. Součástí vzdělávacího procesu je společné vytváření pravidel pro zacházení s materiály a jejich ukládání.</w:t>
      </w:r>
    </w:p>
    <w:p w14:paraId="5BCD659A"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Každé dítě si vede vlastní portfolio dokumentující jeho pokroky, zážitky a výsledky práce. Portfolio je dětem i rodičům průběžně přístupné. Výrobky a výtvarné práce dětí jsou pravidelně využívány k výzdobě interiéru školy a prezentovány na chodbách, ve vestibulech i šatnách.</w:t>
      </w:r>
    </w:p>
    <w:p w14:paraId="71BFA66D"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Významnou součástí vzdělávací nabídky je práce s keramickou hlínou. Hotové výrobky slouží nejen k estetické výzdobě školy, ale také jako drobné dárky pro rodiče, partnery školy a návštěvy.</w:t>
      </w:r>
    </w:p>
    <w:p w14:paraId="60608980"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Školní zahrady a venkovní prostředí</w:t>
      </w:r>
    </w:p>
    <w:p w14:paraId="7287CE89"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Součástí všech pracovišť jsou školní zahrady a venkovní prostory určené k pohybovým aktivitám, hrám, poznávání přírody a environmentálnímu vzdělávání.</w:t>
      </w:r>
    </w:p>
    <w:p w14:paraId="5F0B5235"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Zahrada pracoviště Komenského poskytuje dětem dostatek prostoru pro pohyb a pobyt venku. Do budoucna je plánována její postupná modernizace a doplnění o nové herní prvky, přírodní prvky podporující experimentování s vodou, práci s přírodninami a pěstování rostlin.</w:t>
      </w:r>
    </w:p>
    <w:p w14:paraId="505D9F95"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Zahrada pracoviště Nerudova prošla rozsáhlou rekonstrukcí ve stylu přírodní zahrady. Děti zde využívají přírodní herní prvky, bylinkové záhony a plodové keře. V následujícím období je plánována druhá etapa rekonstrukce, která zahrnuje vybudování teras u tříd, bezpečného vstupu z herny do zahrady a realizaci dešťového biotopu.</w:t>
      </w:r>
    </w:p>
    <w:p w14:paraId="32BFF949"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Bezpečnost a provozní zázemí</w:t>
      </w:r>
    </w:p>
    <w:p w14:paraId="09CB3D6A"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Ve všech budovách mateřské školy je instalován bezpečnostní systém. Škola disponuje vlastní moderně vybavenou prádelnou s automatickými pračkami a sušičkami. Prostředí školy je </w:t>
      </w:r>
      <w:r w:rsidRPr="00A97A7A">
        <w:rPr>
          <w:rFonts w:ascii="Times New Roman" w:eastAsia="Times New Roman" w:hAnsi="Times New Roman" w:cs="Times New Roman"/>
          <w:sz w:val="24"/>
          <w:szCs w:val="24"/>
          <w:lang w:eastAsia="cs-CZ"/>
        </w:rPr>
        <w:lastRenderedPageBreak/>
        <w:t>pravidelně kontrolováno a udržováno tak, aby splňovalo požadavky na bezpečnost, čistotu, osvětlení, akustiku i zdravé prostředí pro děti a zaměstnance.</w:t>
      </w:r>
    </w:p>
    <w:p w14:paraId="54FFC175" w14:textId="77777777" w:rsidR="00A97A7A" w:rsidRPr="00A97A7A" w:rsidRDefault="00A97A7A" w:rsidP="00A97A7A">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A97A7A">
        <w:rPr>
          <w:rFonts w:ascii="Times New Roman" w:eastAsia="Times New Roman" w:hAnsi="Times New Roman" w:cs="Times New Roman"/>
          <w:b/>
          <w:bCs/>
          <w:sz w:val="24"/>
          <w:szCs w:val="24"/>
          <w:lang w:eastAsia="cs-CZ"/>
        </w:rPr>
        <w:t>Záměry a priority dalšího rozvoje</w:t>
      </w:r>
    </w:p>
    <w:p w14:paraId="72AD76F3" w14:textId="77777777" w:rsidR="00A97A7A" w:rsidRPr="00A97A7A" w:rsidRDefault="00A97A7A" w:rsidP="00A97A7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V následujícím období bude škola usilovat zejména o:</w:t>
      </w:r>
    </w:p>
    <w:p w14:paraId="03B93321"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průběžnou obnovu a doplňování hraček, didaktických pomůcek a materiálního vybavení, </w:t>
      </w:r>
    </w:p>
    <w:p w14:paraId="72EB2D5C"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modernizaci a doplnění nábytku podle aktuálních potřeb jednotlivých pracovišť, </w:t>
      </w:r>
    </w:p>
    <w:p w14:paraId="4338215A"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rozšiřování herních a pohybových prvků na školních zahradách, </w:t>
      </w:r>
    </w:p>
    <w:p w14:paraId="5B644825"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využívání dětských výtvorů k výzdobě všech prostor školy, </w:t>
      </w:r>
    </w:p>
    <w:p w14:paraId="3130941A"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pořízení interaktivních tabulí pro pracoviště Komenského a Nerudova, </w:t>
      </w:r>
    </w:p>
    <w:p w14:paraId="2FAE6910"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pokračování rekonstrukce školní zahrady na pracovišti Komenského, </w:t>
      </w:r>
    </w:p>
    <w:p w14:paraId="51014674"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vybavení polytechnické dílny pracovními ponky, nářadím a dalšími pomůckami, </w:t>
      </w:r>
    </w:p>
    <w:p w14:paraId="38F8C075"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průběžné doplňování dětské i odborné pedagogické knihovny, </w:t>
      </w:r>
    </w:p>
    <w:p w14:paraId="39FC2D0F"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zkvalitnění pracovního zázemí pedagogických pracovníků, </w:t>
      </w:r>
    </w:p>
    <w:p w14:paraId="1A596926"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rekonstrukci a modernizaci školní kuchyně na pracovišti Komenského, </w:t>
      </w:r>
    </w:p>
    <w:p w14:paraId="7323A254" w14:textId="77777777" w:rsidR="00A97A7A" w:rsidRPr="00A97A7A" w:rsidRDefault="00A97A7A" w:rsidP="0096112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 xml:space="preserve">dokončení druhé etapy rekonstrukce zahrady na pracovišti Nerudova včetně realizace dešťového biotopu a bezpečných vstupů do zahrady. </w:t>
      </w:r>
    </w:p>
    <w:p w14:paraId="7DB93F60" w14:textId="40C36CD4" w:rsidR="00A97A7A" w:rsidRPr="00B91F1B" w:rsidRDefault="00A97A7A" w:rsidP="00B91F1B">
      <w:pPr>
        <w:spacing w:before="100" w:beforeAutospacing="1" w:after="100" w:afterAutospacing="1" w:line="240" w:lineRule="auto"/>
        <w:jc w:val="both"/>
        <w:rPr>
          <w:rFonts w:ascii="Times New Roman" w:eastAsia="Times New Roman" w:hAnsi="Times New Roman" w:cs="Times New Roman"/>
          <w:sz w:val="24"/>
          <w:szCs w:val="24"/>
          <w:lang w:eastAsia="cs-CZ"/>
        </w:rPr>
      </w:pPr>
      <w:r w:rsidRPr="00A97A7A">
        <w:rPr>
          <w:rFonts w:ascii="Times New Roman" w:eastAsia="Times New Roman" w:hAnsi="Times New Roman" w:cs="Times New Roman"/>
          <w:sz w:val="24"/>
          <w:szCs w:val="24"/>
          <w:lang w:eastAsia="cs-CZ"/>
        </w:rPr>
        <w:t>Materiální a technické podmínky školy jsou průběžně rozvíjeny tak, aby odpovídaly současným požadavkům na předškolní vzdělávání a vytvářely dětem i zaměstnancům kvalitní, bezpečné a inspirativní prostředí.</w:t>
      </w:r>
    </w:p>
    <w:p w14:paraId="6341208F"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Prostory mateřské školy jsou dostatečně prostorné, vhodně uspořádané a zajišťují bezpečné a podnětné prostředí pro děti. Jsou pravidelně udržovány a splňují hygienické a bezpečnostní normy podle platné legislativy. Nábytek ve třídách, umývárnách a toaletách je přizpůsobený věku dětí, odpovídá jejich počtu a potřebám, a veškerý majetek školy je pravidelně kontrolován a udržován v souladu s hygienickými a bezpečnostními předpisy.</w:t>
      </w:r>
    </w:p>
    <w:p w14:paraId="548B0ADB"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Hračky, pomůcky a didaktické materiály odpovídají věku a počtu dětí a jsou pravidelně obnovovány a doplňovány. Jsou přehledně uspořádány tak, aby je děti dobře viděly a mohly je samostatně využívat. Pedagogové děti vedou k samostatnosti při půjčování, úklidu a správném zacházení s hračkami a vzdělávacími materiály. Vnitřní prostory školy jsou doplněny tematickou výzdobou a nástěnkami, kde jsou vystavovány práce dětí.</w:t>
      </w:r>
    </w:p>
    <w:p w14:paraId="752C4587"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Součástí školy je prostorná školní zahrada, vybavená altánem, hračkami na písek, tříkolkami a dalším pohybovým vybavením. Děti využívají i přilehlé dětské a dopravní hřiště. Veškeré vnitřní i venkovní prostory splňují bezpečnostní a hygienické normy.</w:t>
      </w:r>
    </w:p>
    <w:p w14:paraId="3E74414E"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Mateřská škola má dlouhodobé plány na postupné zlepšování a modernizaci prostor a vybavení v souladu s kompetenčními, prostorovými, finančními, organizačními, legislativními, časovými a personálními možnostmi. Jedním z hlavních záměrů je celková rekonstrukce a moderní vybavení hospodářského pavilonu.</w:t>
      </w:r>
    </w:p>
    <w:p w14:paraId="0CFA3185"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3942AC">
        <w:rPr>
          <w:rFonts w:ascii="Times New Roman" w:eastAsia="Times New Roman" w:hAnsi="Times New Roman" w:cs="Times New Roman"/>
          <w:sz w:val="24"/>
          <w:szCs w:val="24"/>
          <w:lang w:eastAsia="cs-CZ"/>
        </w:rPr>
        <w:t>Celkově jsou věcné podmínky školy navrženy tak, aby podporovaly bezpečný, zdravý a stimulující rozvoj dítěte a umožňovaly plné využití vzdělávací nabídky.</w:t>
      </w:r>
    </w:p>
    <w:p w14:paraId="1AA77120" w14:textId="24AB8762" w:rsidR="00A97A7A" w:rsidRDefault="00A97A7A" w:rsidP="003942AC">
      <w:pPr>
        <w:widowControl w:val="0"/>
        <w:autoSpaceDE w:val="0"/>
        <w:autoSpaceDN w:val="0"/>
        <w:adjustRightInd w:val="0"/>
        <w:spacing w:after="200" w:line="276" w:lineRule="auto"/>
        <w:jc w:val="both"/>
        <w:rPr>
          <w:rFonts w:ascii="Times New Roman" w:eastAsia="Aptos" w:hAnsi="Times New Roman" w:cs="Times New Roman"/>
          <w:b/>
          <w:bCs/>
          <w:color w:val="77206D"/>
          <w:sz w:val="24"/>
          <w:szCs w:val="24"/>
          <w:lang w:val="cs"/>
          <w14:ligatures w14:val="standardContextual"/>
        </w:rPr>
      </w:pPr>
    </w:p>
    <w:tbl>
      <w:tblPr>
        <w:tblStyle w:val="Mkatabulky"/>
        <w:tblW w:w="0" w:type="auto"/>
        <w:tblLook w:val="04A0" w:firstRow="1" w:lastRow="0" w:firstColumn="1" w:lastColumn="0" w:noHBand="0" w:noVBand="1"/>
      </w:tblPr>
      <w:tblGrid>
        <w:gridCol w:w="9062"/>
      </w:tblGrid>
      <w:tr w:rsidR="00B3028A" w14:paraId="28D6A1F2" w14:textId="77777777" w:rsidTr="00B3028A">
        <w:tc>
          <w:tcPr>
            <w:tcW w:w="9062" w:type="dxa"/>
          </w:tcPr>
          <w:p w14:paraId="3FE3FFBC" w14:textId="231595D9" w:rsidR="00B3028A" w:rsidRPr="00B3028A" w:rsidRDefault="00B3028A" w:rsidP="003942AC">
            <w:pPr>
              <w:widowControl w:val="0"/>
              <w:numPr>
                <w:ilvl w:val="1"/>
                <w:numId w:val="1"/>
              </w:numPr>
              <w:autoSpaceDE w:val="0"/>
              <w:autoSpaceDN w:val="0"/>
              <w:adjustRightInd w:val="0"/>
              <w:spacing w:after="200" w:line="276" w:lineRule="auto"/>
              <w:contextualSpacing/>
              <w:jc w:val="both"/>
              <w:rPr>
                <w:rFonts w:ascii="Times New Roman" w:eastAsia="Aptos" w:hAnsi="Times New Roman" w:cs="Times New Roman"/>
                <w:b/>
                <w:bCs/>
                <w:color w:val="00CC00"/>
                <w:sz w:val="28"/>
                <w:szCs w:val="28"/>
                <w:lang w:val="cs"/>
                <w14:ligatures w14:val="standardContextual"/>
              </w:rPr>
            </w:pPr>
            <w:r w:rsidRPr="00B3028A">
              <w:rPr>
                <w:rFonts w:ascii="Times New Roman" w:eastAsia="Aptos" w:hAnsi="Times New Roman" w:cs="Times New Roman"/>
                <w:b/>
                <w:bCs/>
                <w:color w:val="00CC00"/>
                <w:sz w:val="28"/>
                <w:szCs w:val="28"/>
                <w:lang w:val="cs"/>
                <w14:ligatures w14:val="standardContextual"/>
              </w:rPr>
              <w:lastRenderedPageBreak/>
              <w:t>CHARAKTERISTIKA VZDĚLÁVACÍHO PROGRAMU</w:t>
            </w:r>
          </w:p>
        </w:tc>
      </w:tr>
    </w:tbl>
    <w:p w14:paraId="5C383EC7" w14:textId="77777777" w:rsidR="00B3028A" w:rsidRDefault="00B3028A" w:rsidP="003942AC">
      <w:pPr>
        <w:widowControl w:val="0"/>
        <w:autoSpaceDE w:val="0"/>
        <w:autoSpaceDN w:val="0"/>
        <w:adjustRightInd w:val="0"/>
        <w:spacing w:after="200" w:line="276" w:lineRule="auto"/>
        <w:jc w:val="both"/>
        <w:rPr>
          <w:rFonts w:ascii="Times New Roman" w:eastAsia="Aptos" w:hAnsi="Times New Roman" w:cs="Times New Roman"/>
          <w:color w:val="00CC00"/>
          <w:sz w:val="24"/>
          <w:szCs w:val="24"/>
          <w:lang w:val="cs"/>
          <w14:ligatures w14:val="standardContextual"/>
        </w:rPr>
      </w:pPr>
    </w:p>
    <w:p w14:paraId="18B3C0A6" w14:textId="0E227D94" w:rsidR="003942AC" w:rsidRPr="00D0415E" w:rsidRDefault="003942AC" w:rsidP="00D0415E">
      <w:pPr>
        <w:widowControl w:val="0"/>
        <w:autoSpaceDE w:val="0"/>
        <w:autoSpaceDN w:val="0"/>
        <w:adjustRightInd w:val="0"/>
        <w:spacing w:after="200" w:line="276" w:lineRule="auto"/>
        <w:jc w:val="center"/>
        <w:rPr>
          <w:rFonts w:ascii="Times New Roman" w:eastAsia="Aptos" w:hAnsi="Times New Roman" w:cs="Times New Roman"/>
          <w:b/>
          <w:bCs/>
          <w:color w:val="00CC00"/>
          <w:sz w:val="24"/>
          <w:szCs w:val="24"/>
          <w:lang w:val="cs"/>
          <w14:ligatures w14:val="standardContextual"/>
        </w:rPr>
      </w:pPr>
      <w:r w:rsidRPr="00D0415E">
        <w:rPr>
          <w:rFonts w:ascii="Times New Roman" w:eastAsia="Aptos" w:hAnsi="Times New Roman" w:cs="Times New Roman"/>
          <w:b/>
          <w:bCs/>
          <w:color w:val="00CC00"/>
          <w:sz w:val="24"/>
          <w:szCs w:val="24"/>
          <w:lang w:val="cs"/>
          <w14:ligatures w14:val="standardContextual"/>
        </w:rPr>
        <w:t>5.1. VIZE A CÍLE VZDĚLÁVACÍHO PROGRAMU</w:t>
      </w:r>
    </w:p>
    <w:p w14:paraId="411B8893" w14:textId="78BCD737" w:rsidR="00F94B5A" w:rsidRPr="00F94B5A" w:rsidRDefault="00F94B5A" w:rsidP="00F94B5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94B5A">
        <w:rPr>
          <w:rFonts w:ascii="Times New Roman" w:eastAsia="Times New Roman" w:hAnsi="Times New Roman" w:cs="Times New Roman"/>
          <w:sz w:val="24"/>
          <w:szCs w:val="24"/>
          <w:lang w:eastAsia="cs-CZ"/>
        </w:rPr>
        <w:t>Mateřská škola Telč je bezpečným, podnětným a inspirativním místem, kde se každé dítě cítí přijímané, respektované a spokojené. V úzké spolupráci s rodinou vhodně doplňujeme rodinnou výchovu a podporujeme harmonický rozvoj dítěte s ohledem na jeho individuální potřeby, zájmy, schopnosti a nadání. Výchovně vzdělávací práce vychází z přirozeného vývoje a zrání dětí a vytváří podmínky pro rozvoj jejich fyzických, psychických, sociálních i emocionálních dovedností</w:t>
      </w:r>
    </w:p>
    <w:p w14:paraId="58534246" w14:textId="77777777" w:rsidR="00F94B5A" w:rsidRPr="00F94B5A" w:rsidRDefault="00F94B5A" w:rsidP="00F94B5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94B5A">
        <w:rPr>
          <w:rFonts w:ascii="Times New Roman" w:eastAsia="Times New Roman" w:hAnsi="Times New Roman" w:cs="Times New Roman"/>
          <w:sz w:val="24"/>
          <w:szCs w:val="24"/>
          <w:lang w:eastAsia="cs-CZ"/>
        </w:rPr>
        <w:t>Vedeme děti k samostatnosti, zdravému sebevědomí, odpovědnosti, vzájemnému respektu a schopnosti spolupracovat s druhými. Podporujeme jejich přirozenou zvídavost, tvořivost a radost z poznávání prostřednictvím hry, prožitku, objevování a vlastních zkušeností. Velký důraz klademe na pobyt v přírodě, zdravý životní styl, environmentální výchovu a budování vztahu k místu, kde děti žijí, jeho tradicím a kulturním hodnotám.</w:t>
      </w:r>
    </w:p>
    <w:p w14:paraId="0D224D3A" w14:textId="77777777" w:rsidR="00F94B5A" w:rsidRPr="00F94B5A" w:rsidRDefault="00F94B5A" w:rsidP="00F94B5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94B5A">
        <w:rPr>
          <w:rFonts w:ascii="Times New Roman" w:eastAsia="Times New Roman" w:hAnsi="Times New Roman" w:cs="Times New Roman"/>
          <w:sz w:val="24"/>
          <w:szCs w:val="24"/>
          <w:lang w:eastAsia="cs-CZ"/>
        </w:rPr>
        <w:t>Pomáháme dětem osvojovat si základní hodnoty, na nichž je založena naše společnost, a rozvíjet schopnost být samostatnou a odpovědnou osobností. Vytváříme prostředí založené na důvěře, otevřené komunikaci a partnerské spolupráci mezi dětmi, rodiči a zaměstnanci školy. Naším cílem je, aby děti odcházely z mateřské školy jako sebevědomé, samostatné, ohleduplné a zvídavé osobnosti, připravené na další vzdělávání i život. Chceme být dětem citlivými a laskavými průvodci na jejich cestě za poznáním a celoživotním učením.</w:t>
      </w:r>
    </w:p>
    <w:p w14:paraId="5E7C6ED7" w14:textId="77777777" w:rsidR="00D0415E" w:rsidRPr="00D0415E" w:rsidRDefault="00D0415E" w:rsidP="003942AC">
      <w:pPr>
        <w:spacing w:before="100" w:beforeAutospacing="1" w:after="100" w:afterAutospacing="1" w:line="240" w:lineRule="auto"/>
        <w:outlineLvl w:val="2"/>
        <w:rPr>
          <w:rFonts w:ascii="Times New Roman" w:eastAsia="Times New Roman" w:hAnsi="Times New Roman" w:cs="Times New Roman"/>
          <w:color w:val="00CC00"/>
          <w:sz w:val="24"/>
          <w:szCs w:val="24"/>
          <w:lang w:eastAsia="cs-CZ"/>
        </w:rPr>
      </w:pPr>
    </w:p>
    <w:p w14:paraId="248A82BC" w14:textId="3D3B08E7" w:rsidR="003942AC" w:rsidRPr="00D0415E" w:rsidRDefault="00D0415E" w:rsidP="00D0415E">
      <w:pPr>
        <w:spacing w:before="100" w:beforeAutospacing="1" w:after="100" w:afterAutospacing="1" w:line="240" w:lineRule="auto"/>
        <w:jc w:val="center"/>
        <w:outlineLvl w:val="2"/>
        <w:rPr>
          <w:rFonts w:ascii="Times New Roman" w:eastAsia="Times New Roman" w:hAnsi="Times New Roman" w:cs="Times New Roman"/>
          <w:color w:val="00CC00"/>
          <w:sz w:val="24"/>
          <w:szCs w:val="24"/>
          <w:lang w:eastAsia="cs-CZ"/>
        </w:rPr>
      </w:pPr>
      <w:r w:rsidRPr="00D0415E">
        <w:rPr>
          <w:rFonts w:ascii="Times New Roman" w:eastAsia="Times New Roman" w:hAnsi="Times New Roman" w:cs="Times New Roman"/>
          <w:color w:val="00CC00"/>
          <w:sz w:val="24"/>
          <w:szCs w:val="24"/>
          <w:lang w:eastAsia="cs-CZ"/>
        </w:rPr>
        <w:t>CÍL VZDĚLÁVACÍHO PROGRAMU</w:t>
      </w:r>
    </w:p>
    <w:p w14:paraId="5A4A33DD"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Hlavním cílem našeho školního vzdělávacího programu je vytvářet podnětné, bezpečné a vstřícné prostředí, ve kterém se každé dítě může rozvíjet podle svých individuálních možností, schopností, potřeb a zájmů. V souladu s cíli předškolního vzdělávání usilujeme o harmonický rozvoj osobnosti dítěte po stránce tělesné, psychické, sociální, emocionální i intelektové.</w:t>
      </w:r>
    </w:p>
    <w:p w14:paraId="6BB486C4"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Vedeme děti k aktivnímu poznávání světa, podporujeme jejich přirozenou zvídavost, tvořivost, fantazii a radost z učení. Rozvíjíme schopnost samostatně přemýšlet, rozhodovat se a nést přiměřenou odpovědnost za své jednání. Současně posilujeme zdravé sebevědomí, důvěru ve vlastní schopnosti a pozitivní vztah k sobě samému i k ostatním.</w:t>
      </w:r>
    </w:p>
    <w:p w14:paraId="07A2F31C"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Důležitou součástí našeho působení je vytváření a upevňování prosociálních vztahů mezi dětmi. Vedeme děti ke kamarádství, vzájemné pomoci, toleranci, respektu a dodržování pravidel společného soužití. Podporujeme schopnost spolupracovat, komunikovat a podílet se na společných činnostech.</w:t>
      </w:r>
    </w:p>
    <w:p w14:paraId="11552DDA"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Velký význam přikládáme také vytváření pozitivního vztahu k přírodě, místu, kde děti žijí, k lidovým tradicím, kulturním hodnotám a k ochraně životního prostředí. Děti vedeme k úctě ke zdraví, k odpovědnému chování a k osvojování zdravého životního stylu.</w:t>
      </w:r>
    </w:p>
    <w:p w14:paraId="0BCCABE9"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lastRenderedPageBreak/>
        <w:t>Vzdělávací program je realizován prostřednictvím her, prožitkového učení, tematických projektů, pohybových, tvořivých a poznávacích aktivit. Důraz klademe na individuální přístup ke každému dítěti a podporu jeho přirozeného potenciálu.</w:t>
      </w:r>
    </w:p>
    <w:p w14:paraId="45EBC776" w14:textId="77777777" w:rsidR="00CA5A93" w:rsidRPr="00CA5A93" w:rsidRDefault="00CA5A93" w:rsidP="00CA5A93">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CA5A93">
        <w:rPr>
          <w:rFonts w:ascii="Times New Roman" w:eastAsia="Times New Roman" w:hAnsi="Times New Roman" w:cs="Times New Roman"/>
          <w:b/>
          <w:bCs/>
          <w:sz w:val="24"/>
          <w:szCs w:val="24"/>
          <w:lang w:eastAsia="cs-CZ"/>
        </w:rPr>
        <w:t>Rámcové cíle předškolního vzdělávání</w:t>
      </w:r>
    </w:p>
    <w:p w14:paraId="014FCE17" w14:textId="77777777" w:rsidR="00CA5A93" w:rsidRPr="00CA5A93" w:rsidRDefault="00CA5A93" w:rsidP="00CA5A93">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CA5A93">
        <w:rPr>
          <w:rFonts w:ascii="Times New Roman" w:eastAsia="Times New Roman" w:hAnsi="Times New Roman" w:cs="Times New Roman"/>
          <w:b/>
          <w:bCs/>
          <w:sz w:val="24"/>
          <w:szCs w:val="24"/>
          <w:lang w:eastAsia="cs-CZ"/>
        </w:rPr>
        <w:t>1. Rozvoj dítěte, jeho učení a poznávání</w:t>
      </w:r>
    </w:p>
    <w:p w14:paraId="6DA2021F"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Usilujeme o:</w:t>
      </w:r>
    </w:p>
    <w:p w14:paraId="7B38612F"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podporu tělesného rozvoje, zdraví, osobní pohody a spokojenosti dítěte, </w:t>
      </w:r>
    </w:p>
    <w:p w14:paraId="3CF55278"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systematický rozvoj řeči, komunikativních schopností a dovedností potřebných pro další vzdělávání, </w:t>
      </w:r>
    </w:p>
    <w:p w14:paraId="2A698BF4"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rozvoj poznávacích procesů, fantazie, tvořivosti a zájmů dítěte, </w:t>
      </w:r>
    </w:p>
    <w:p w14:paraId="2E2AD89F"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podporu aktivního poznávání okolního světa a radosti z objevování, </w:t>
      </w:r>
    </w:p>
    <w:p w14:paraId="3CC52274"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rozvoj schopnosti přemýšlet, rozhodovat se a řešit přiměřené situace, </w:t>
      </w:r>
    </w:p>
    <w:p w14:paraId="71C79C0C" w14:textId="77777777" w:rsidR="00CA5A93" w:rsidRPr="00CA5A93" w:rsidRDefault="00CA5A93" w:rsidP="00961129">
      <w:pPr>
        <w:numPr>
          <w:ilvl w:val="0"/>
          <w:numId w:val="4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rozvoj adaptability a schopnosti reagovat na změny. </w:t>
      </w:r>
    </w:p>
    <w:p w14:paraId="11BA6562" w14:textId="77777777" w:rsidR="00CA5A93" w:rsidRPr="00CA5A93" w:rsidRDefault="00CA5A93" w:rsidP="00CA5A93">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CA5A93">
        <w:rPr>
          <w:rFonts w:ascii="Times New Roman" w:eastAsia="Times New Roman" w:hAnsi="Times New Roman" w:cs="Times New Roman"/>
          <w:b/>
          <w:bCs/>
          <w:sz w:val="24"/>
          <w:szCs w:val="24"/>
          <w:lang w:eastAsia="cs-CZ"/>
        </w:rPr>
        <w:t>2. Osvojení si základních hodnot společnosti</w:t>
      </w:r>
    </w:p>
    <w:p w14:paraId="36D01F2B"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Vedeme děti:</w:t>
      </w:r>
    </w:p>
    <w:p w14:paraId="694881CC"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respektu k druhým lidem, jejich právům a odlišnostem, </w:t>
      </w:r>
    </w:p>
    <w:p w14:paraId="1DA84C66"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ohleduplnosti, soucitu, pomoci a spolupráci, </w:t>
      </w:r>
    </w:p>
    <w:p w14:paraId="5C879E00"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úctě ke zdraví, životu a životnímu prostředí, </w:t>
      </w:r>
    </w:p>
    <w:p w14:paraId="59C541A3"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poznávání tradic, kulturních hodnot a českého jazyka, </w:t>
      </w:r>
    </w:p>
    <w:p w14:paraId="7F73E9AC"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vytváření pozitivních mezilidských vztahů a sociální soudržnosti, </w:t>
      </w:r>
    </w:p>
    <w:p w14:paraId="1CD85510" w14:textId="77777777" w:rsidR="00CA5A93" w:rsidRPr="00CA5A93" w:rsidRDefault="00CA5A93" w:rsidP="00961129">
      <w:pPr>
        <w:numPr>
          <w:ilvl w:val="0"/>
          <w:numId w:val="4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 toleranci a porozumění v multikulturní společnosti. </w:t>
      </w:r>
    </w:p>
    <w:p w14:paraId="3243F7BE" w14:textId="77777777" w:rsidR="00CA5A93" w:rsidRPr="00CA5A93" w:rsidRDefault="00CA5A93" w:rsidP="00CA5A93">
      <w:pPr>
        <w:spacing w:before="100" w:beforeAutospacing="1" w:after="100" w:afterAutospacing="1" w:line="240" w:lineRule="auto"/>
        <w:jc w:val="both"/>
        <w:outlineLvl w:val="2"/>
        <w:rPr>
          <w:rFonts w:ascii="Times New Roman" w:eastAsia="Times New Roman" w:hAnsi="Times New Roman" w:cs="Times New Roman"/>
          <w:b/>
          <w:bCs/>
          <w:sz w:val="24"/>
          <w:szCs w:val="24"/>
          <w:lang w:eastAsia="cs-CZ"/>
        </w:rPr>
      </w:pPr>
      <w:r w:rsidRPr="00CA5A93">
        <w:rPr>
          <w:rFonts w:ascii="Times New Roman" w:eastAsia="Times New Roman" w:hAnsi="Times New Roman" w:cs="Times New Roman"/>
          <w:b/>
          <w:bCs/>
          <w:sz w:val="24"/>
          <w:szCs w:val="24"/>
          <w:lang w:eastAsia="cs-CZ"/>
        </w:rPr>
        <w:t>3. Získání osobní samostatnosti</w:t>
      </w:r>
    </w:p>
    <w:p w14:paraId="7483FEF3"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Podporujeme:</w:t>
      </w:r>
    </w:p>
    <w:p w14:paraId="06D8A2B2" w14:textId="77777777" w:rsidR="00CA5A93" w:rsidRPr="00CA5A93" w:rsidRDefault="00CA5A93" w:rsidP="00961129">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rozvoj sebeuvědomění, sebeobsluhy a samostatnosti, </w:t>
      </w:r>
    </w:p>
    <w:p w14:paraId="3FE6483A" w14:textId="77777777" w:rsidR="00CA5A93" w:rsidRPr="00CA5A93" w:rsidRDefault="00CA5A93" w:rsidP="00961129">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zdravé sebevědomí a sebedůvěru dítěte, </w:t>
      </w:r>
    </w:p>
    <w:p w14:paraId="006DB071" w14:textId="77777777" w:rsidR="00CA5A93" w:rsidRPr="00CA5A93" w:rsidRDefault="00CA5A93" w:rsidP="00961129">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schopnost spolupracovat a podílet se na společných činnostech, </w:t>
      </w:r>
    </w:p>
    <w:p w14:paraId="0B168A96" w14:textId="77777777" w:rsidR="00CA5A93" w:rsidRPr="00CA5A93" w:rsidRDefault="00CA5A93" w:rsidP="00961129">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odpovědné chování a respektování pravidel, </w:t>
      </w:r>
    </w:p>
    <w:p w14:paraId="7ACF646C" w14:textId="77777777" w:rsidR="00CA5A93" w:rsidRPr="00CA5A93" w:rsidRDefault="00CA5A93" w:rsidP="00961129">
      <w:pPr>
        <w:numPr>
          <w:ilvl w:val="0"/>
          <w:numId w:val="4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schopnost vyjadřovat své názory, přání a potřeby přiměřeným způsobem. </w:t>
      </w:r>
    </w:p>
    <w:p w14:paraId="014C76F7" w14:textId="77777777" w:rsidR="00CA5A93" w:rsidRPr="00CA5A93" w:rsidRDefault="00CA5A93" w:rsidP="00CA5A93">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CA5A93">
        <w:rPr>
          <w:rFonts w:ascii="Times New Roman" w:eastAsia="Times New Roman" w:hAnsi="Times New Roman" w:cs="Times New Roman"/>
          <w:b/>
          <w:bCs/>
          <w:sz w:val="24"/>
          <w:szCs w:val="24"/>
          <w:lang w:eastAsia="cs-CZ"/>
        </w:rPr>
        <w:t>Každodenní dílčí cíle</w:t>
      </w:r>
    </w:p>
    <w:p w14:paraId="6D7C9701"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Každodenně vedeme děti k:</w:t>
      </w:r>
    </w:p>
    <w:p w14:paraId="5FB9E0D2"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dodržování pravidel bezpečnosti a slušného chování, </w:t>
      </w:r>
    </w:p>
    <w:p w14:paraId="78F2CD66"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samostatnosti v sebeobsluze a osobní hygieně, </w:t>
      </w:r>
    </w:p>
    <w:p w14:paraId="15BEBE97"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kulturním návykům při stolování, </w:t>
      </w:r>
    </w:p>
    <w:p w14:paraId="51A25622"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základům společenského chování a komunikace, </w:t>
      </w:r>
    </w:p>
    <w:p w14:paraId="5BCF47CB"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hodnocení vlastního chování a jednání, </w:t>
      </w:r>
    </w:p>
    <w:p w14:paraId="3A0210BC" w14:textId="77777777" w:rsidR="00CA5A93" w:rsidRPr="00CA5A93" w:rsidRDefault="00CA5A93" w:rsidP="00961129">
      <w:pPr>
        <w:numPr>
          <w:ilvl w:val="0"/>
          <w:numId w:val="4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 xml:space="preserve">ohleduplnosti vůči ostatním dětem i dospělým. </w:t>
      </w:r>
    </w:p>
    <w:p w14:paraId="7C48DBE7"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lastRenderedPageBreak/>
        <w:t>Tyto cíle směřují k postupnému utváření klíčových kompetencí dítěte předškolního věku. Respektujeme individuální tempo vývoje každého dítěte a vytváříme podmínky pro jeho všestranný osobnostní rozvoj v atmosféře důvěry, bezpečí a vzájemného respektu.</w:t>
      </w:r>
    </w:p>
    <w:p w14:paraId="44E06C67" w14:textId="77777777" w:rsidR="00CA5A93" w:rsidRPr="00CA5A93" w:rsidRDefault="00CA5A93" w:rsidP="00CA5A93">
      <w:pPr>
        <w:spacing w:before="100" w:beforeAutospacing="1" w:after="100" w:afterAutospacing="1" w:line="240" w:lineRule="auto"/>
        <w:jc w:val="both"/>
        <w:outlineLvl w:val="2"/>
        <w:rPr>
          <w:rFonts w:ascii="Times New Roman" w:eastAsia="Times New Roman" w:hAnsi="Times New Roman" w:cs="Times New Roman"/>
          <w:color w:val="77206D"/>
          <w:sz w:val="24"/>
          <w:szCs w:val="24"/>
          <w:lang w:eastAsia="cs-CZ"/>
        </w:rPr>
      </w:pPr>
    </w:p>
    <w:p w14:paraId="212F3F70" w14:textId="154DE12A" w:rsidR="003942AC" w:rsidRPr="00B3028A" w:rsidRDefault="003942AC" w:rsidP="00D0415E">
      <w:pPr>
        <w:widowControl w:val="0"/>
        <w:autoSpaceDE w:val="0"/>
        <w:autoSpaceDN w:val="0"/>
        <w:adjustRightInd w:val="0"/>
        <w:spacing w:after="200" w:line="276" w:lineRule="auto"/>
        <w:jc w:val="center"/>
        <w:rPr>
          <w:rFonts w:ascii="Times New Roman" w:eastAsia="Aptos" w:hAnsi="Times New Roman" w:cs="Times New Roman"/>
          <w:color w:val="00CC00"/>
          <w:sz w:val="24"/>
          <w:szCs w:val="24"/>
          <w:lang w:val="cs"/>
          <w14:ligatures w14:val="standardContextual"/>
        </w:rPr>
      </w:pPr>
      <w:r w:rsidRPr="00B3028A">
        <w:rPr>
          <w:rFonts w:ascii="Times New Roman" w:eastAsia="Aptos" w:hAnsi="Times New Roman" w:cs="Times New Roman"/>
          <w:color w:val="00CC00"/>
          <w:sz w:val="24"/>
          <w:szCs w:val="24"/>
          <w:lang w:val="cs"/>
          <w14:ligatures w14:val="standardContextual"/>
        </w:rPr>
        <w:t>5.2. VYUŽÍVÁNÍ VZDĚLÁVACÍCH STRATEGIÍ</w:t>
      </w:r>
    </w:p>
    <w:p w14:paraId="5206B754"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V mateřské škole vytváříme podmínky pro přirozený a všestranný rozvoj každého dítěte s ohledem na jeho individuální potřeby, možnosti a tempo vývoje. Děti získávají nové poznatky a zkušenosti prostřednictvím činností, které podporují jejich aktivitu, zvídavost, tvořivost a radost z objevování.</w:t>
      </w:r>
    </w:p>
    <w:p w14:paraId="66B3E0DD"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Při vzdělávání využíváme pestrou škálu vzdělávacích strategií a metod založených především na prožitkovém učení, hře a praktických činnostech. Důležitou součástí vzdělávacího procesu jsou tematické a projektové aktivity, skupinová i individuální práce, experimentování, pohybové a tvořivé činnosti či situační učení vycházející z běžných životních situací.</w:t>
      </w:r>
    </w:p>
    <w:p w14:paraId="1DC665D7" w14:textId="77777777" w:rsidR="00CA5A93" w:rsidRP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Vzdělávací nabídka směřuje k rozvoji klíčových kompetencí a základů gramotností důležitých pro další vzdělávání i běžný život. Děti jsou vedeny k rozvoji komunikačních dovedností, samostatného myšlení, schopnosti řešit jednoduché problémy, spolupracovat s ostatními, vyjadřovat své názory a respektovat druhé. Současně podporujeme rozvoj pohybových dovedností, estetického vnímání, tvořivosti a pozitivního vztahu k přírodě a okolnímu prostředí.</w:t>
      </w:r>
    </w:p>
    <w:p w14:paraId="5F3D9DA1" w14:textId="4E9FA7FB" w:rsidR="00CA5A93" w:rsidRDefault="00CA5A93"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r w:rsidRPr="00CA5A93">
        <w:rPr>
          <w:rFonts w:ascii="Times New Roman" w:eastAsia="Times New Roman" w:hAnsi="Times New Roman" w:cs="Times New Roman"/>
          <w:sz w:val="24"/>
          <w:szCs w:val="24"/>
          <w:lang w:eastAsia="cs-CZ"/>
        </w:rPr>
        <w:t>Pedagogové vytvářejí podnětné a bezpečné prostředí, ve kterém děti získávají jistotu, učí se samostatnosti a rozvíjejí schopnost aktivně se zapojovat do společných činností. Důraz je kladen na individuální přístup, podporu motivace k učení a vytváření pozitivních zkušeností, které tvoří základ celoživotního vzdělávání.</w:t>
      </w:r>
    </w:p>
    <w:p w14:paraId="5DFC3787" w14:textId="2FEB0CBC"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67546834" w14:textId="2C2E7FEA"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EEDF280" w14:textId="597CDEB5"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678A72A" w14:textId="7DB1AED3"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48CDA2D" w14:textId="4A9ABE33"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D7F79CE" w14:textId="0E708E0F"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F068E19" w14:textId="098614DA"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77DA9269" w14:textId="172FAE39"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1B3B7FB9" w14:textId="549FACD4"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CB62BF1" w14:textId="43C077BF"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49BEA0E5" w14:textId="77777777" w:rsidR="00F71B45" w:rsidRDefault="00F71B45" w:rsidP="00CA5A93">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257C65B5" w14:textId="6C096A2A" w:rsidR="004E4801" w:rsidRPr="00CA5A93" w:rsidRDefault="00F23194" w:rsidP="00CA5A93">
      <w:pPr>
        <w:spacing w:before="100" w:beforeAutospacing="1" w:after="100" w:afterAutospacing="1" w:line="240" w:lineRule="auto"/>
        <w:jc w:val="both"/>
        <w:rPr>
          <w:rFonts w:ascii="Times New Roman" w:eastAsia="Times New Roman" w:hAnsi="Times New Roman" w:cs="Times New Roman"/>
          <w:color w:val="00CC00"/>
          <w:sz w:val="24"/>
          <w:szCs w:val="24"/>
          <w:u w:val="single"/>
          <w:lang w:eastAsia="cs-CZ"/>
        </w:rPr>
      </w:pPr>
      <w:r w:rsidRPr="00F23194">
        <w:rPr>
          <w:rFonts w:ascii="Times New Roman" w:eastAsia="Times New Roman" w:hAnsi="Times New Roman" w:cs="Times New Roman"/>
          <w:color w:val="00CC00"/>
          <w:sz w:val="24"/>
          <w:szCs w:val="24"/>
          <w:u w:val="single"/>
          <w:lang w:eastAsia="cs-CZ"/>
        </w:rPr>
        <w:lastRenderedPageBreak/>
        <w:t xml:space="preserve">5.2.1. </w:t>
      </w:r>
      <w:r w:rsidR="004E4801" w:rsidRPr="00F23194">
        <w:rPr>
          <w:rFonts w:ascii="Times New Roman" w:eastAsia="Times New Roman" w:hAnsi="Times New Roman" w:cs="Times New Roman"/>
          <w:color w:val="00CC00"/>
          <w:sz w:val="24"/>
          <w:szCs w:val="24"/>
          <w:u w:val="single"/>
          <w:lang w:eastAsia="cs-CZ"/>
        </w:rPr>
        <w:t>PŘEHLED ROZVOJE KLÍČOVÝCH KOMPETENCÍ</w:t>
      </w:r>
    </w:p>
    <w:p w14:paraId="3ADA4AB7" w14:textId="55F90E1F" w:rsidR="00F71B45" w:rsidRPr="00F71B45" w:rsidRDefault="004E4801" w:rsidP="00F71B45">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t>1. Kompetence k</w:t>
      </w:r>
      <w:r w:rsidR="00F71B45">
        <w:rPr>
          <w:rFonts w:ascii="Times New Roman" w:eastAsia="Times New Roman" w:hAnsi="Times New Roman" w:cs="Times New Roman"/>
          <w:b/>
          <w:bCs/>
          <w:color w:val="00CC00"/>
          <w:sz w:val="24"/>
          <w:szCs w:val="24"/>
          <w:lang w:eastAsia="cs-CZ"/>
        </w:rPr>
        <w:t> </w:t>
      </w:r>
      <w:r w:rsidRPr="004E4801">
        <w:rPr>
          <w:rFonts w:ascii="Times New Roman" w:eastAsia="Times New Roman" w:hAnsi="Times New Roman" w:cs="Times New Roman"/>
          <w:b/>
          <w:bCs/>
          <w:color w:val="00CC00"/>
          <w:sz w:val="24"/>
          <w:szCs w:val="24"/>
          <w:lang w:eastAsia="cs-CZ"/>
        </w:rPr>
        <w:t>učení</w:t>
      </w:r>
    </w:p>
    <w:p w14:paraId="63712C70" w14:textId="77777777" w:rsidR="00F71B45" w:rsidRPr="00F71B45" w:rsidRDefault="00F71B45" w:rsidP="00F71B45">
      <w:pPr>
        <w:spacing w:before="100" w:beforeAutospacing="1" w:after="100" w:afterAutospacing="1"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Charakteristika:</w:t>
      </w:r>
      <w:r w:rsidRPr="00F71B45">
        <w:rPr>
          <w:rFonts w:ascii="Times New Roman" w:eastAsia="Times New Roman" w:hAnsi="Times New Roman" w:cs="Times New Roman"/>
          <w:sz w:val="24"/>
          <w:szCs w:val="24"/>
          <w:lang w:eastAsia="cs-CZ"/>
        </w:rPr>
        <w:br/>
        <w:t xml:space="preserve">Dítě je otevřené objevování a poznávání světa kolem sebe. Postupně se učí využívat vlastní zkušenosti, soustředit se, hledat nové možnosti a vnímat svůj pokrok.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9"/>
        <w:gridCol w:w="6363"/>
      </w:tblGrid>
      <w:tr w:rsidR="00F71B45" w:rsidRPr="00F71B45" w14:paraId="77DE505A" w14:textId="77777777" w:rsidTr="00F71B45">
        <w:trPr>
          <w:tblHeader/>
          <w:tblCellSpacing w:w="15" w:type="dxa"/>
        </w:trPr>
        <w:tc>
          <w:tcPr>
            <w:tcW w:w="0" w:type="auto"/>
            <w:vAlign w:val="center"/>
            <w:hideMark/>
          </w:tcPr>
          <w:p w14:paraId="07C2BC5A"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Očekávaný výsledek učení (OVU)</w:t>
            </w:r>
          </w:p>
        </w:tc>
        <w:tc>
          <w:tcPr>
            <w:tcW w:w="0" w:type="auto"/>
            <w:vAlign w:val="center"/>
            <w:hideMark/>
          </w:tcPr>
          <w:p w14:paraId="54C07F3E"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Podporující vzdělávací strategie</w:t>
            </w:r>
          </w:p>
        </w:tc>
      </w:tr>
      <w:tr w:rsidR="00F71B45" w:rsidRPr="00F71B45" w14:paraId="0EB7A07E" w14:textId="77777777" w:rsidTr="00F71B45">
        <w:trPr>
          <w:tblCellSpacing w:w="15" w:type="dxa"/>
        </w:trPr>
        <w:tc>
          <w:tcPr>
            <w:tcW w:w="0" w:type="auto"/>
            <w:vAlign w:val="center"/>
            <w:hideMark/>
          </w:tcPr>
          <w:p w14:paraId="26BD7CF1"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Při učení využívá strategie pokusu a omylu.</w:t>
            </w:r>
          </w:p>
        </w:tc>
        <w:tc>
          <w:tcPr>
            <w:tcW w:w="0" w:type="auto"/>
            <w:vAlign w:val="center"/>
            <w:hideMark/>
          </w:tcPr>
          <w:p w14:paraId="4E6EE0E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Vytváříme příležitosti k samostatnému zkoumání a experimentování. Umožňujeme dítěti zkoušet vlastní postupy, pracujeme s chybou jako s přirozenou součástí učení a nepředkládáme vždy hotová řešení.</w:t>
            </w:r>
          </w:p>
        </w:tc>
      </w:tr>
      <w:tr w:rsidR="00F71B45" w:rsidRPr="00F71B45" w14:paraId="68D05199" w14:textId="77777777" w:rsidTr="00F71B45">
        <w:trPr>
          <w:tblCellSpacing w:w="15" w:type="dxa"/>
        </w:trPr>
        <w:tc>
          <w:tcPr>
            <w:tcW w:w="0" w:type="auto"/>
            <w:vAlign w:val="center"/>
            <w:hideMark/>
          </w:tcPr>
          <w:p w14:paraId="3594C4AF"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Záměrně se soustředí na činnost a udrží pozornost.</w:t>
            </w:r>
          </w:p>
        </w:tc>
        <w:tc>
          <w:tcPr>
            <w:tcW w:w="0" w:type="auto"/>
            <w:vAlign w:val="center"/>
            <w:hideMark/>
          </w:tcPr>
          <w:p w14:paraId="274A4F4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Nabízíme činnosti odpovídající zájmům a možnostem dítěte, respektujeme jeho individuální tempo a poskytujeme dostatek času na dokončení činnosti. Vytváříme vhodné podmínky pro soustředění.</w:t>
            </w:r>
          </w:p>
        </w:tc>
      </w:tr>
      <w:tr w:rsidR="00F71B45" w:rsidRPr="00F71B45" w14:paraId="60EC97FB" w14:textId="77777777" w:rsidTr="00F71B45">
        <w:trPr>
          <w:tblCellSpacing w:w="15" w:type="dxa"/>
        </w:trPr>
        <w:tc>
          <w:tcPr>
            <w:tcW w:w="0" w:type="auto"/>
            <w:vAlign w:val="center"/>
            <w:hideMark/>
          </w:tcPr>
          <w:p w14:paraId="1AD74F9F"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Projevuje přirozený zájem o učení a svět, který ho obklopuje.</w:t>
            </w:r>
          </w:p>
        </w:tc>
        <w:tc>
          <w:tcPr>
            <w:tcW w:w="0" w:type="auto"/>
            <w:vAlign w:val="center"/>
            <w:hideMark/>
          </w:tcPr>
          <w:p w14:paraId="511655F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Podporujeme přirozenou zvídavost, otázky a zájem dítěte. Nabízíme badatelské, prožitkové a praktické činnosti, pozorování, pokusy a experimenty.</w:t>
            </w:r>
          </w:p>
        </w:tc>
      </w:tr>
      <w:tr w:rsidR="00F71B45" w:rsidRPr="00F71B45" w14:paraId="777FAC2C" w14:textId="77777777" w:rsidTr="00F71B45">
        <w:trPr>
          <w:tblCellSpacing w:w="15" w:type="dxa"/>
        </w:trPr>
        <w:tc>
          <w:tcPr>
            <w:tcW w:w="0" w:type="auto"/>
            <w:vAlign w:val="center"/>
            <w:hideMark/>
          </w:tcPr>
          <w:p w14:paraId="6F8F5B50"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Uplatňuje získané poznatky a zkušenosti v praktických situacích.</w:t>
            </w:r>
          </w:p>
        </w:tc>
        <w:tc>
          <w:tcPr>
            <w:tcW w:w="0" w:type="auto"/>
            <w:vAlign w:val="center"/>
            <w:hideMark/>
          </w:tcPr>
          <w:p w14:paraId="69AEF1D0"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Propojujeme nové poznatky s předchozími zkušenostmi a běžným životem dítěte. Vytváříme situace, ve kterých může získané poznatky prakticky využít.</w:t>
            </w:r>
          </w:p>
        </w:tc>
      </w:tr>
    </w:tbl>
    <w:p w14:paraId="09E62784"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5"/>
        <w:gridCol w:w="6967"/>
      </w:tblGrid>
      <w:tr w:rsidR="00F71B45" w:rsidRPr="004E4801" w14:paraId="4B16E256" w14:textId="77777777" w:rsidTr="004E4801">
        <w:trPr>
          <w:tblHeader/>
          <w:tblCellSpacing w:w="15" w:type="dxa"/>
        </w:trPr>
        <w:tc>
          <w:tcPr>
            <w:tcW w:w="0" w:type="auto"/>
            <w:vAlign w:val="center"/>
            <w:hideMark/>
          </w:tcPr>
          <w:p w14:paraId="40E543A7"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36613ABB"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F71B45" w:rsidRPr="004E4801" w14:paraId="214C1AB3" w14:textId="77777777" w:rsidTr="004E4801">
        <w:trPr>
          <w:tblCellSpacing w:w="15" w:type="dxa"/>
        </w:trPr>
        <w:tc>
          <w:tcPr>
            <w:tcW w:w="0" w:type="auto"/>
            <w:vAlign w:val="center"/>
            <w:hideMark/>
          </w:tcPr>
          <w:p w14:paraId="47F5E53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3F6859DC"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aktivně poznává okolní svět, objevuje nové souvislosti, získává zkušenosti prostřednictvím vlastního prožitku a postupně si vytváří pozitivní vztah k učení. Učí se soustředit, dokončovat činnost a využívat získané poznatky v různých situacích.</w:t>
            </w:r>
          </w:p>
        </w:tc>
      </w:tr>
      <w:tr w:rsidR="00F71B45" w:rsidRPr="004E4801" w14:paraId="7EACE4C3" w14:textId="77777777" w:rsidTr="004E4801">
        <w:trPr>
          <w:tblCellSpacing w:w="15" w:type="dxa"/>
        </w:trPr>
        <w:tc>
          <w:tcPr>
            <w:tcW w:w="0" w:type="auto"/>
            <w:vAlign w:val="center"/>
            <w:hideMark/>
          </w:tcPr>
          <w:p w14:paraId="7FA90D5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13715A96"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se soustředí na zvolenou činnost, samostatně zkoumá a experimentuje, hledá souvislosti mezi jevy, využívá předchozí zkušenosti a raduje se z vlastního objevu či pokroku.</w:t>
            </w:r>
          </w:p>
        </w:tc>
      </w:tr>
      <w:tr w:rsidR="00F71B45" w:rsidRPr="004E4801" w14:paraId="6B092829" w14:textId="77777777" w:rsidTr="004E4801">
        <w:trPr>
          <w:tblCellSpacing w:w="15" w:type="dxa"/>
        </w:trPr>
        <w:tc>
          <w:tcPr>
            <w:tcW w:w="0" w:type="auto"/>
            <w:vAlign w:val="center"/>
            <w:hideMark/>
          </w:tcPr>
          <w:p w14:paraId="49D0F67D"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708CF7B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Badatelské a prožitkové činnosti, otevřené otázky, podpora samostatného objevování, diferenciace vzdělávací nabídky, práce s chybou jako přirozenou součástí učení, vedení dítěte k sebehodnocení a reflexi.</w:t>
            </w:r>
          </w:p>
        </w:tc>
      </w:tr>
      <w:tr w:rsidR="00F71B45" w:rsidRPr="004E4801" w14:paraId="2B87D3BE" w14:textId="77777777" w:rsidTr="004E4801">
        <w:trPr>
          <w:tblCellSpacing w:w="15" w:type="dxa"/>
        </w:trPr>
        <w:tc>
          <w:tcPr>
            <w:tcW w:w="0" w:type="auto"/>
            <w:vAlign w:val="center"/>
            <w:hideMark/>
          </w:tcPr>
          <w:p w14:paraId="59569BB6"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3D071D44" w14:textId="77777777" w:rsid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Pozorování přírodních změn, jednoduché pokusy, práce s přírodním materiálem, tematické projekty, experimentování s vodou, světlem či magnety, společné reflexe a rozhovory o objevech.</w:t>
            </w:r>
          </w:p>
          <w:p w14:paraId="2C59E8E7" w14:textId="77777777"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6AA087D5" w14:textId="54FA9604" w:rsidR="00F71B45" w:rsidRPr="004E4801" w:rsidRDefault="00F71B45" w:rsidP="004E4801">
            <w:pPr>
              <w:spacing w:after="0" w:line="240" w:lineRule="auto"/>
              <w:jc w:val="both"/>
              <w:rPr>
                <w:rFonts w:ascii="Times New Roman" w:eastAsia="Times New Roman" w:hAnsi="Times New Roman" w:cs="Times New Roman"/>
                <w:sz w:val="24"/>
                <w:szCs w:val="24"/>
                <w:lang w:eastAsia="cs-CZ"/>
              </w:rPr>
            </w:pPr>
          </w:p>
        </w:tc>
      </w:tr>
    </w:tbl>
    <w:p w14:paraId="14D2DFF1" w14:textId="312F481C"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7DEE289E" w14:textId="34993C6C"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75AFBAFF" w14:textId="71A5B894"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7DA6EDFD" w14:textId="77777777" w:rsidR="00F71B45" w:rsidRPr="004E4801" w:rsidRDefault="00F71B45" w:rsidP="004E4801">
      <w:pPr>
        <w:spacing w:after="0" w:line="240" w:lineRule="auto"/>
        <w:jc w:val="both"/>
        <w:rPr>
          <w:rFonts w:ascii="Times New Roman" w:eastAsia="Times New Roman" w:hAnsi="Times New Roman" w:cs="Times New Roman"/>
          <w:sz w:val="24"/>
          <w:szCs w:val="24"/>
          <w:lang w:eastAsia="cs-CZ"/>
        </w:rPr>
      </w:pPr>
    </w:p>
    <w:p w14:paraId="78E5D1B3" w14:textId="0804F63B"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2. Komunikační kompetence</w:t>
      </w:r>
    </w:p>
    <w:p w14:paraId="365FDBFC" w14:textId="77777777" w:rsidR="00F71B45" w:rsidRPr="00F71B45" w:rsidRDefault="00F71B45" w:rsidP="00F71B45">
      <w:pPr>
        <w:spacing w:before="100" w:beforeAutospacing="1" w:after="100" w:afterAutospacing="1"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Charakteristika:</w:t>
      </w:r>
      <w:r w:rsidRPr="00F71B45">
        <w:rPr>
          <w:rFonts w:ascii="Times New Roman" w:eastAsia="Times New Roman" w:hAnsi="Times New Roman" w:cs="Times New Roman"/>
          <w:sz w:val="24"/>
          <w:szCs w:val="24"/>
          <w:lang w:eastAsia="cs-CZ"/>
        </w:rPr>
        <w:br/>
        <w:t xml:space="preserve">Dítě rozvíjí schopnost vyjadřovat své myšlenky, prožitky a zkušenosti a komunikovat s dětmi i dospělými. Učí se naslouchat a respektovat základní pravidla komunikace.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7"/>
        <w:gridCol w:w="6225"/>
      </w:tblGrid>
      <w:tr w:rsidR="00F71B45" w:rsidRPr="00F71B45" w14:paraId="5E79607F" w14:textId="77777777" w:rsidTr="00F71B45">
        <w:trPr>
          <w:tblHeader/>
          <w:tblCellSpacing w:w="15" w:type="dxa"/>
        </w:trPr>
        <w:tc>
          <w:tcPr>
            <w:tcW w:w="0" w:type="auto"/>
            <w:vAlign w:val="center"/>
            <w:hideMark/>
          </w:tcPr>
          <w:p w14:paraId="16873142"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OVU</w:t>
            </w:r>
          </w:p>
        </w:tc>
        <w:tc>
          <w:tcPr>
            <w:tcW w:w="0" w:type="auto"/>
            <w:vAlign w:val="center"/>
            <w:hideMark/>
          </w:tcPr>
          <w:p w14:paraId="5B797B3B"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Podporující vzdělávací strategie</w:t>
            </w:r>
          </w:p>
        </w:tc>
      </w:tr>
      <w:tr w:rsidR="00F71B45" w:rsidRPr="00F71B45" w14:paraId="2D59BD94" w14:textId="77777777" w:rsidTr="00F71B45">
        <w:trPr>
          <w:tblCellSpacing w:w="15" w:type="dxa"/>
        </w:trPr>
        <w:tc>
          <w:tcPr>
            <w:tcW w:w="0" w:type="auto"/>
            <w:vAlign w:val="center"/>
            <w:hideMark/>
          </w:tcPr>
          <w:p w14:paraId="7177CEB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Vyjadřuje se různými způsoby.</w:t>
            </w:r>
          </w:p>
        </w:tc>
        <w:tc>
          <w:tcPr>
            <w:tcW w:w="0" w:type="auto"/>
            <w:vAlign w:val="center"/>
            <w:hideMark/>
          </w:tcPr>
          <w:p w14:paraId="1C420F82"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Poskytujeme dostatek příležitostí k verbálnímu i neverbálnímu vyjadřování. Podporujeme vyjadřování prostřednictvím řeči, pohybu, hudby, dramatizace, kresby a dalších tvořivých činností.</w:t>
            </w:r>
          </w:p>
        </w:tc>
      </w:tr>
      <w:tr w:rsidR="00F71B45" w:rsidRPr="00F71B45" w14:paraId="41828F8C" w14:textId="77777777" w:rsidTr="00F71B45">
        <w:trPr>
          <w:tblCellSpacing w:w="15" w:type="dxa"/>
        </w:trPr>
        <w:tc>
          <w:tcPr>
            <w:tcW w:w="0" w:type="auto"/>
            <w:vAlign w:val="center"/>
            <w:hideMark/>
          </w:tcPr>
          <w:p w14:paraId="66CA97F4"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Prezentuje své zkušenosti, zájmy, výsledky své práce či práce skupiny.</w:t>
            </w:r>
          </w:p>
        </w:tc>
        <w:tc>
          <w:tcPr>
            <w:tcW w:w="0" w:type="auto"/>
            <w:vAlign w:val="center"/>
            <w:hideMark/>
          </w:tcPr>
          <w:p w14:paraId="0534468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Vytváříme bezpečný prostor pro sdílení zážitků, nápadů a výsledků práce. Povzbuzujeme dítě k vystupování před skupinou a oceňujeme jeho snahu.</w:t>
            </w:r>
          </w:p>
        </w:tc>
      </w:tr>
      <w:tr w:rsidR="00F71B45" w:rsidRPr="00F71B45" w14:paraId="39A14C48" w14:textId="77777777" w:rsidTr="00F71B45">
        <w:trPr>
          <w:tblCellSpacing w:w="15" w:type="dxa"/>
        </w:trPr>
        <w:tc>
          <w:tcPr>
            <w:tcW w:w="0" w:type="auto"/>
            <w:vAlign w:val="center"/>
            <w:hideMark/>
          </w:tcPr>
          <w:p w14:paraId="48C9B3EB"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Klade otázky a hledá na ně odpovědi.</w:t>
            </w:r>
          </w:p>
        </w:tc>
        <w:tc>
          <w:tcPr>
            <w:tcW w:w="0" w:type="auto"/>
            <w:vAlign w:val="center"/>
            <w:hideMark/>
          </w:tcPr>
          <w:p w14:paraId="7D0811D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Podporujeme zvídavost dítěte, jeho otázky neodmítáme a společně hledáme odpovědi prostřednictvím rozhovoru, pozorování, knih, experimentování a dalších zdrojů.</w:t>
            </w:r>
          </w:p>
        </w:tc>
      </w:tr>
      <w:tr w:rsidR="00F71B45" w:rsidRPr="00F71B45" w14:paraId="624CB44F" w14:textId="77777777" w:rsidTr="00F71B45">
        <w:trPr>
          <w:tblCellSpacing w:w="15" w:type="dxa"/>
        </w:trPr>
        <w:tc>
          <w:tcPr>
            <w:tcW w:w="0" w:type="auto"/>
            <w:vAlign w:val="center"/>
            <w:hideMark/>
          </w:tcPr>
          <w:p w14:paraId="7BF844A3"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Využívá informační zdroje, se kterými se běžně setkává.</w:t>
            </w:r>
          </w:p>
        </w:tc>
        <w:tc>
          <w:tcPr>
            <w:tcW w:w="0" w:type="auto"/>
            <w:vAlign w:val="center"/>
            <w:hideMark/>
          </w:tcPr>
          <w:p w14:paraId="7E6E2349"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Seznamujeme děti s knihami, encyklopediemi, obrázky, mapami a dalšími přiměřenými informačními zdroji. Vedeme je k jejich smysluplnému využívání.</w:t>
            </w:r>
          </w:p>
        </w:tc>
      </w:tr>
      <w:tr w:rsidR="00F71B45" w:rsidRPr="00F71B45" w14:paraId="268B162C" w14:textId="77777777" w:rsidTr="00F71B45">
        <w:trPr>
          <w:tblCellSpacing w:w="15" w:type="dxa"/>
        </w:trPr>
        <w:tc>
          <w:tcPr>
            <w:tcW w:w="0" w:type="auto"/>
            <w:vAlign w:val="center"/>
            <w:hideMark/>
          </w:tcPr>
          <w:p w14:paraId="33AE203A"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Naslouchá druhému a dodržuje domluvená pravidla komunikace.</w:t>
            </w:r>
          </w:p>
        </w:tc>
        <w:tc>
          <w:tcPr>
            <w:tcW w:w="0" w:type="auto"/>
            <w:vAlign w:val="center"/>
            <w:hideMark/>
          </w:tcPr>
          <w:p w14:paraId="3A172FA1"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Jsme dětem vzorem kultivované komunikace. Společně stanovujeme pravidla rozhovoru, učíme děti naslouchat, neskákat druhému do řeči, počkat na prostor pro vlastní vyjádření a respektovat odlišný názor.</w:t>
            </w:r>
          </w:p>
        </w:tc>
      </w:tr>
    </w:tbl>
    <w:p w14:paraId="4166D787"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0"/>
        <w:gridCol w:w="6882"/>
      </w:tblGrid>
      <w:tr w:rsidR="004E4801" w:rsidRPr="004E4801" w14:paraId="6FDA0152" w14:textId="77777777" w:rsidTr="004E4801">
        <w:trPr>
          <w:tblHeader/>
          <w:tblCellSpacing w:w="15" w:type="dxa"/>
        </w:trPr>
        <w:tc>
          <w:tcPr>
            <w:tcW w:w="0" w:type="auto"/>
            <w:vAlign w:val="center"/>
            <w:hideMark/>
          </w:tcPr>
          <w:p w14:paraId="23AAC63A"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69835ED5"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114DDF62" w14:textId="77777777" w:rsidTr="004E4801">
        <w:trPr>
          <w:tblCellSpacing w:w="15" w:type="dxa"/>
        </w:trPr>
        <w:tc>
          <w:tcPr>
            <w:tcW w:w="0" w:type="auto"/>
            <w:vAlign w:val="center"/>
            <w:hideMark/>
          </w:tcPr>
          <w:p w14:paraId="19718ED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348299A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rozvíjí schopnost dorozumívat se s vrstevníky i dospělými, vyjadřovat své myšlenky, potřeby a emoce a zároveň naslouchat druhým. Učí se využívat různé formy komunikace a rozumět symbolům a znakům.</w:t>
            </w:r>
          </w:p>
        </w:tc>
      </w:tr>
      <w:tr w:rsidR="004E4801" w:rsidRPr="004E4801" w14:paraId="56DAC5CC" w14:textId="77777777" w:rsidTr="004E4801">
        <w:trPr>
          <w:tblCellSpacing w:w="15" w:type="dxa"/>
        </w:trPr>
        <w:tc>
          <w:tcPr>
            <w:tcW w:w="0" w:type="auto"/>
            <w:vAlign w:val="center"/>
            <w:hideMark/>
          </w:tcPr>
          <w:p w14:paraId="737F7728"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7C0B4173"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se vyjadřuje přiměřeně svému věku, vede jednoduchý dialog, naslouchá druhým, sděluje své zážitky a pocity a rozumí běžně používaným symbolům či pokynům.</w:t>
            </w:r>
          </w:p>
        </w:tc>
      </w:tr>
      <w:tr w:rsidR="004E4801" w:rsidRPr="004E4801" w14:paraId="3ECEC67C" w14:textId="77777777" w:rsidTr="004E4801">
        <w:trPr>
          <w:tblCellSpacing w:w="15" w:type="dxa"/>
        </w:trPr>
        <w:tc>
          <w:tcPr>
            <w:tcW w:w="0" w:type="auto"/>
            <w:vAlign w:val="center"/>
            <w:hideMark/>
          </w:tcPr>
          <w:p w14:paraId="21E3080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1DB834D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Komunitní kruhy, jazykové hry, dramatizace, práce s knihou a příběhem, dialogické čtení, podpora aktivního naslouchání a rozšiřování slovní zásoby v přirozených situacích.</w:t>
            </w:r>
          </w:p>
        </w:tc>
      </w:tr>
      <w:tr w:rsidR="004E4801" w:rsidRPr="004E4801" w14:paraId="698B441F" w14:textId="77777777" w:rsidTr="004E4801">
        <w:trPr>
          <w:tblCellSpacing w:w="15" w:type="dxa"/>
        </w:trPr>
        <w:tc>
          <w:tcPr>
            <w:tcW w:w="0" w:type="auto"/>
            <w:vAlign w:val="center"/>
            <w:hideMark/>
          </w:tcPr>
          <w:p w14:paraId="1DA1625C"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534718B2"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Vyprávění podle obrázků, dramatizace pohádek, rozhovory o zážitcích, rytmizace říkadel, popis situací a práce s obrázkovými symboly nebo piktogramy.</w:t>
            </w:r>
          </w:p>
        </w:tc>
      </w:tr>
    </w:tbl>
    <w:p w14:paraId="1EC142D7" w14:textId="2AB7162B"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4CDA41D1" w14:textId="6C1BD2BA"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027027AE" w14:textId="23AEE64D"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07C5D246" w14:textId="4B2077AF"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379C4D84" w14:textId="02568BBC"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4D3B6969" w14:textId="77777777" w:rsidR="00F71B45" w:rsidRPr="004E4801" w:rsidRDefault="00F71B45" w:rsidP="004E4801">
      <w:pPr>
        <w:spacing w:after="0" w:line="240" w:lineRule="auto"/>
        <w:jc w:val="both"/>
        <w:rPr>
          <w:rFonts w:ascii="Times New Roman" w:eastAsia="Times New Roman" w:hAnsi="Times New Roman" w:cs="Times New Roman"/>
          <w:sz w:val="24"/>
          <w:szCs w:val="24"/>
          <w:lang w:eastAsia="cs-CZ"/>
        </w:rPr>
      </w:pPr>
    </w:p>
    <w:p w14:paraId="772DE2F5" w14:textId="7B47D13C"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3. Kompetence k řešení problémů</w:t>
      </w:r>
    </w:p>
    <w:p w14:paraId="691FFC90" w14:textId="77777777" w:rsidR="00F71B45" w:rsidRPr="00F71B45" w:rsidRDefault="00F71B45" w:rsidP="00F71B45">
      <w:pPr>
        <w:spacing w:before="100" w:beforeAutospacing="1" w:after="100" w:afterAutospacing="1"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Charakteristika:</w:t>
      </w:r>
      <w:r w:rsidRPr="00F71B45">
        <w:rPr>
          <w:rFonts w:ascii="Times New Roman" w:eastAsia="Times New Roman" w:hAnsi="Times New Roman" w:cs="Times New Roman"/>
          <w:sz w:val="24"/>
          <w:szCs w:val="24"/>
          <w:lang w:eastAsia="cs-CZ"/>
        </w:rPr>
        <w:br/>
        <w:t xml:space="preserve">Dítě se učí poradit si v běžných situacích, hledat různá řešení, pracovat s chybou a využívat dostupné informace.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16"/>
        <w:gridCol w:w="5756"/>
      </w:tblGrid>
      <w:tr w:rsidR="00F71B45" w:rsidRPr="00F71B45" w14:paraId="27BEECA9" w14:textId="77777777" w:rsidTr="00F71B45">
        <w:trPr>
          <w:tblHeader/>
          <w:tblCellSpacing w:w="15" w:type="dxa"/>
        </w:trPr>
        <w:tc>
          <w:tcPr>
            <w:tcW w:w="0" w:type="auto"/>
            <w:vAlign w:val="center"/>
            <w:hideMark/>
          </w:tcPr>
          <w:p w14:paraId="0B290A7D"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OVU</w:t>
            </w:r>
          </w:p>
        </w:tc>
        <w:tc>
          <w:tcPr>
            <w:tcW w:w="0" w:type="auto"/>
            <w:vAlign w:val="center"/>
            <w:hideMark/>
          </w:tcPr>
          <w:p w14:paraId="40841FA6"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Podporující vzdělávací strategie</w:t>
            </w:r>
          </w:p>
        </w:tc>
      </w:tr>
      <w:tr w:rsidR="00F71B45" w:rsidRPr="00F71B45" w14:paraId="5E9728B6" w14:textId="77777777" w:rsidTr="00F71B45">
        <w:trPr>
          <w:tblCellSpacing w:w="15" w:type="dxa"/>
        </w:trPr>
        <w:tc>
          <w:tcPr>
            <w:tcW w:w="0" w:type="auto"/>
            <w:vAlign w:val="center"/>
            <w:hideMark/>
          </w:tcPr>
          <w:p w14:paraId="6289E290"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Vnímá chybu jako přirozenou součást řešení problémů.</w:t>
            </w:r>
          </w:p>
        </w:tc>
        <w:tc>
          <w:tcPr>
            <w:tcW w:w="0" w:type="auto"/>
            <w:vAlign w:val="center"/>
            <w:hideMark/>
          </w:tcPr>
          <w:p w14:paraId="5EC59FFA"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Vytváříme bezpečné prostředí, ve kterém chyba není důvodem k negativnímu hodnocení. Společně hledáme příčinu chyby a možnosti nápravy.</w:t>
            </w:r>
          </w:p>
        </w:tc>
      </w:tr>
      <w:tr w:rsidR="00F71B45" w:rsidRPr="00F71B45" w14:paraId="758BAEE0" w14:textId="77777777" w:rsidTr="00F71B45">
        <w:trPr>
          <w:tblCellSpacing w:w="15" w:type="dxa"/>
        </w:trPr>
        <w:tc>
          <w:tcPr>
            <w:tcW w:w="0" w:type="auto"/>
            <w:vAlign w:val="center"/>
            <w:hideMark/>
          </w:tcPr>
          <w:p w14:paraId="6801C7B9"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Řeší jednoduché problémové situace na základě předchozí zkušenosti.</w:t>
            </w:r>
          </w:p>
        </w:tc>
        <w:tc>
          <w:tcPr>
            <w:tcW w:w="0" w:type="auto"/>
            <w:vAlign w:val="center"/>
            <w:hideMark/>
          </w:tcPr>
          <w:p w14:paraId="2757FCD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Navazujeme na zkušenosti dítěte a nabízíme praktické problémové situace z běžného života.</w:t>
            </w:r>
          </w:p>
        </w:tc>
      </w:tr>
      <w:tr w:rsidR="00F71B45" w:rsidRPr="00F71B45" w14:paraId="25212F27" w14:textId="77777777" w:rsidTr="00F71B45">
        <w:trPr>
          <w:tblCellSpacing w:w="15" w:type="dxa"/>
        </w:trPr>
        <w:tc>
          <w:tcPr>
            <w:tcW w:w="0" w:type="auto"/>
            <w:vAlign w:val="center"/>
            <w:hideMark/>
          </w:tcPr>
          <w:p w14:paraId="0AC0C15D"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Pozoruje, zkoumá, experimentuje, objevuje.</w:t>
            </w:r>
          </w:p>
        </w:tc>
        <w:tc>
          <w:tcPr>
            <w:tcW w:w="0" w:type="auto"/>
            <w:vAlign w:val="center"/>
            <w:hideMark/>
          </w:tcPr>
          <w:p w14:paraId="1FC6B52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Nabízíme pokusy, badatelské činnosti, manipulaci s předměty a přírodninami a umožňujeme dětem ověřovat vlastní předpoklady.</w:t>
            </w:r>
          </w:p>
        </w:tc>
      </w:tr>
      <w:tr w:rsidR="00F71B45" w:rsidRPr="00F71B45" w14:paraId="25D5B7CA" w14:textId="77777777" w:rsidTr="00F71B45">
        <w:trPr>
          <w:tblCellSpacing w:w="15" w:type="dxa"/>
        </w:trPr>
        <w:tc>
          <w:tcPr>
            <w:tcW w:w="0" w:type="auto"/>
            <w:vAlign w:val="center"/>
            <w:hideMark/>
          </w:tcPr>
          <w:p w14:paraId="051AC0AA"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Vymýšlí a zkouší různá řešení problémů a situací.</w:t>
            </w:r>
          </w:p>
        </w:tc>
        <w:tc>
          <w:tcPr>
            <w:tcW w:w="0" w:type="auto"/>
            <w:vAlign w:val="center"/>
            <w:hideMark/>
          </w:tcPr>
          <w:p w14:paraId="6E5DF6E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Podporujeme divergentní myšlení, klademe otevřené otázky a oceňujeme různé možnosti řešení.</w:t>
            </w:r>
          </w:p>
        </w:tc>
      </w:tr>
      <w:tr w:rsidR="00F71B45" w:rsidRPr="00F71B45" w14:paraId="3049112D" w14:textId="77777777" w:rsidTr="00F71B45">
        <w:trPr>
          <w:tblCellSpacing w:w="15" w:type="dxa"/>
        </w:trPr>
        <w:tc>
          <w:tcPr>
            <w:tcW w:w="0" w:type="auto"/>
            <w:vAlign w:val="center"/>
            <w:hideMark/>
          </w:tcPr>
          <w:p w14:paraId="12F878F5"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Volí adekvátní řešení vedoucí k cíli.</w:t>
            </w:r>
          </w:p>
        </w:tc>
        <w:tc>
          <w:tcPr>
            <w:tcW w:w="0" w:type="auto"/>
            <w:vAlign w:val="center"/>
            <w:hideMark/>
          </w:tcPr>
          <w:p w14:paraId="614507C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Vedeme dítě k porovnávání možností a předvídání jednoduchých důsledků jednotlivých řešení.</w:t>
            </w:r>
          </w:p>
        </w:tc>
      </w:tr>
      <w:tr w:rsidR="00F71B45" w:rsidRPr="00F71B45" w14:paraId="39268D64" w14:textId="77777777" w:rsidTr="00F71B45">
        <w:trPr>
          <w:tblCellSpacing w:w="15" w:type="dxa"/>
        </w:trPr>
        <w:tc>
          <w:tcPr>
            <w:tcW w:w="0" w:type="auto"/>
            <w:vAlign w:val="center"/>
            <w:hideMark/>
          </w:tcPr>
          <w:p w14:paraId="7E24ACAF"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Tvořivě pracuje s informacemi.</w:t>
            </w:r>
          </w:p>
        </w:tc>
        <w:tc>
          <w:tcPr>
            <w:tcW w:w="0" w:type="auto"/>
            <w:vAlign w:val="center"/>
            <w:hideMark/>
          </w:tcPr>
          <w:p w14:paraId="60019E6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Nabízíme informace různými způsoby a vedeme děti k jejich porovnávání, třídění, propojování a praktickému využívání.</w:t>
            </w:r>
          </w:p>
        </w:tc>
      </w:tr>
      <w:tr w:rsidR="00F71B45" w:rsidRPr="00F71B45" w14:paraId="65829C3D" w14:textId="77777777" w:rsidTr="00F71B45">
        <w:trPr>
          <w:tblCellSpacing w:w="15" w:type="dxa"/>
        </w:trPr>
        <w:tc>
          <w:tcPr>
            <w:tcW w:w="0" w:type="auto"/>
            <w:vAlign w:val="center"/>
            <w:hideMark/>
          </w:tcPr>
          <w:p w14:paraId="170B031B"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Čerpá informace z různých autentických, tištěných a digitálních zdrojů.</w:t>
            </w:r>
          </w:p>
        </w:tc>
        <w:tc>
          <w:tcPr>
            <w:tcW w:w="0" w:type="auto"/>
            <w:vAlign w:val="center"/>
            <w:hideMark/>
          </w:tcPr>
          <w:p w14:paraId="1C82EB1E"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Pracujeme s knihami, encyklopediemi, fotografiemi, mapami, reálnými předměty a přiměřenými digitálními zdroji. Učíme dítě vybrat vhodný zdroj podle situace.</w:t>
            </w:r>
          </w:p>
        </w:tc>
      </w:tr>
    </w:tbl>
    <w:p w14:paraId="0D32F7D1"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2"/>
        <w:gridCol w:w="6800"/>
      </w:tblGrid>
      <w:tr w:rsidR="004E4801" w:rsidRPr="004E4801" w14:paraId="47D20849" w14:textId="77777777" w:rsidTr="004E4801">
        <w:trPr>
          <w:tblHeader/>
          <w:tblCellSpacing w:w="15" w:type="dxa"/>
        </w:trPr>
        <w:tc>
          <w:tcPr>
            <w:tcW w:w="0" w:type="auto"/>
            <w:vAlign w:val="center"/>
            <w:hideMark/>
          </w:tcPr>
          <w:p w14:paraId="3668BB54"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6AE755C3"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2B97E98B" w14:textId="77777777" w:rsidTr="004E4801">
        <w:trPr>
          <w:tblCellSpacing w:w="15" w:type="dxa"/>
        </w:trPr>
        <w:tc>
          <w:tcPr>
            <w:tcW w:w="0" w:type="auto"/>
            <w:vAlign w:val="center"/>
            <w:hideMark/>
          </w:tcPr>
          <w:p w14:paraId="5F94A877"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650FD62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si všímá problémových situací, hledá možnosti jejich řešení a postupně si osvojuje schopnost samostatně přemýšlet, rozhodovat se a ověřovat správnost svých postupů.</w:t>
            </w:r>
          </w:p>
        </w:tc>
      </w:tr>
      <w:tr w:rsidR="004E4801" w:rsidRPr="004E4801" w14:paraId="4ECE249A" w14:textId="77777777" w:rsidTr="004E4801">
        <w:trPr>
          <w:tblCellSpacing w:w="15" w:type="dxa"/>
        </w:trPr>
        <w:tc>
          <w:tcPr>
            <w:tcW w:w="0" w:type="auto"/>
            <w:vAlign w:val="center"/>
            <w:hideMark/>
          </w:tcPr>
          <w:p w14:paraId="7DE73CA1"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2B0DE31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zkouší různé způsoby řešení, porovnává možnosti, experimentuje, dokončuje započatou činnost a přijímá chybu jako běžnou součást procesu poznávání.</w:t>
            </w:r>
          </w:p>
        </w:tc>
      </w:tr>
      <w:tr w:rsidR="004E4801" w:rsidRPr="004E4801" w14:paraId="1A6E632D" w14:textId="77777777" w:rsidTr="004E4801">
        <w:trPr>
          <w:tblCellSpacing w:w="15" w:type="dxa"/>
        </w:trPr>
        <w:tc>
          <w:tcPr>
            <w:tcW w:w="0" w:type="auto"/>
            <w:vAlign w:val="center"/>
            <w:hideMark/>
          </w:tcPr>
          <w:p w14:paraId="555EFEB6"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385E72FF"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Situační a problémové učení, experimentování, konstruktivní hry, diskuse nad různými možnostmi řešení, práce s chybou a podpora tvořivého myšlení.</w:t>
            </w:r>
          </w:p>
        </w:tc>
      </w:tr>
      <w:tr w:rsidR="004E4801" w:rsidRPr="004E4801" w14:paraId="52DD80EC" w14:textId="77777777" w:rsidTr="004E4801">
        <w:trPr>
          <w:tblCellSpacing w:w="15" w:type="dxa"/>
        </w:trPr>
        <w:tc>
          <w:tcPr>
            <w:tcW w:w="0" w:type="auto"/>
            <w:vAlign w:val="center"/>
            <w:hideMark/>
          </w:tcPr>
          <w:p w14:paraId="17DF7437"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727A24AA" w14:textId="185BF545" w:rsidR="00F71B45"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Stavby z kostek a přírodních materiálů, hledání cest v bludišti, řešení situací při společné hře, pokusy a jednoduché badatelské aktivity.</w:t>
            </w:r>
          </w:p>
        </w:tc>
      </w:tr>
    </w:tbl>
    <w:p w14:paraId="16A7BE9F" w14:textId="2EA4AD6A"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p w14:paraId="2E8EF3F8" w14:textId="77777777" w:rsidR="00F71B45"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p w14:paraId="4BB9B848" w14:textId="77777777" w:rsidR="00F71B45"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p w14:paraId="3C4887EB" w14:textId="2EDF8C42"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4. Osobnostní a sociální kompetence</w:t>
      </w:r>
    </w:p>
    <w:p w14:paraId="5C5678B4" w14:textId="77777777" w:rsidR="00F71B45" w:rsidRPr="00F71B45" w:rsidRDefault="00F71B45" w:rsidP="00F71B45">
      <w:pPr>
        <w:spacing w:before="100" w:beforeAutospacing="1" w:after="100" w:afterAutospacing="1"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Charakteristika:</w:t>
      </w:r>
      <w:r w:rsidRPr="00F71B45">
        <w:rPr>
          <w:rFonts w:ascii="Times New Roman" w:eastAsia="Times New Roman" w:hAnsi="Times New Roman" w:cs="Times New Roman"/>
          <w:sz w:val="24"/>
          <w:szCs w:val="24"/>
          <w:lang w:eastAsia="cs-CZ"/>
        </w:rPr>
        <w:br/>
        <w:t xml:space="preserve">Dítě poznává samo sebe, rozvíjí sebedůvěru, učí se vyjadřovat své potřeby a názory a současně vytváří vztahy s ostatními.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5"/>
        <w:gridCol w:w="5667"/>
      </w:tblGrid>
      <w:tr w:rsidR="00F71B45" w:rsidRPr="00F71B45" w14:paraId="61608D49" w14:textId="77777777" w:rsidTr="00F71B45">
        <w:trPr>
          <w:tblHeader/>
          <w:tblCellSpacing w:w="15" w:type="dxa"/>
        </w:trPr>
        <w:tc>
          <w:tcPr>
            <w:tcW w:w="0" w:type="auto"/>
            <w:vAlign w:val="center"/>
            <w:hideMark/>
          </w:tcPr>
          <w:p w14:paraId="7C61671B"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OVU</w:t>
            </w:r>
          </w:p>
        </w:tc>
        <w:tc>
          <w:tcPr>
            <w:tcW w:w="0" w:type="auto"/>
            <w:vAlign w:val="center"/>
            <w:hideMark/>
          </w:tcPr>
          <w:p w14:paraId="3FBD6F38"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Podporující vzdělávací strategie</w:t>
            </w:r>
          </w:p>
        </w:tc>
      </w:tr>
      <w:tr w:rsidR="00F71B45" w:rsidRPr="00F71B45" w14:paraId="60B97EF9" w14:textId="77777777" w:rsidTr="00F71B45">
        <w:trPr>
          <w:tblCellSpacing w:w="15" w:type="dxa"/>
        </w:trPr>
        <w:tc>
          <w:tcPr>
            <w:tcW w:w="0" w:type="auto"/>
            <w:vAlign w:val="center"/>
            <w:hideMark/>
          </w:tcPr>
          <w:p w14:paraId="5019107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Odmítá nevhodné a jemu nepříjemné chování i komunikaci.</w:t>
            </w:r>
          </w:p>
        </w:tc>
        <w:tc>
          <w:tcPr>
            <w:tcW w:w="0" w:type="auto"/>
            <w:vAlign w:val="center"/>
            <w:hideMark/>
          </w:tcPr>
          <w:p w14:paraId="6C99BB76"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Učíme děti rozpoznat situace, které jsou jim nepříjemné, a přiměřeně vyjádřit nesouhlas. Respektujeme jejich osobní hranice.</w:t>
            </w:r>
          </w:p>
        </w:tc>
      </w:tr>
      <w:tr w:rsidR="00F71B45" w:rsidRPr="00F71B45" w14:paraId="056B5DCF" w14:textId="77777777" w:rsidTr="00F71B45">
        <w:trPr>
          <w:tblCellSpacing w:w="15" w:type="dxa"/>
        </w:trPr>
        <w:tc>
          <w:tcPr>
            <w:tcW w:w="0" w:type="auto"/>
            <w:vAlign w:val="center"/>
            <w:hideMark/>
          </w:tcPr>
          <w:p w14:paraId="4748FFE2"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Žádá o pomoc vrstevníky či dospělého.</w:t>
            </w:r>
          </w:p>
        </w:tc>
        <w:tc>
          <w:tcPr>
            <w:tcW w:w="0" w:type="auto"/>
            <w:vAlign w:val="center"/>
            <w:hideMark/>
          </w:tcPr>
          <w:p w14:paraId="568D4A61"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Vytváříme prostředí založené na důvěře a bezpečí. Ujišťujeme děti, že požádat o pomoc je přirozené.</w:t>
            </w:r>
          </w:p>
        </w:tc>
      </w:tr>
      <w:tr w:rsidR="00F71B45" w:rsidRPr="00F71B45" w14:paraId="5F1897E8" w14:textId="77777777" w:rsidTr="00F71B45">
        <w:trPr>
          <w:tblCellSpacing w:w="15" w:type="dxa"/>
        </w:trPr>
        <w:tc>
          <w:tcPr>
            <w:tcW w:w="0" w:type="auto"/>
            <w:vAlign w:val="center"/>
            <w:hideMark/>
          </w:tcPr>
          <w:p w14:paraId="02FA7744"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Pojmenuje vlastní silné stránky.</w:t>
            </w:r>
          </w:p>
        </w:tc>
        <w:tc>
          <w:tcPr>
            <w:tcW w:w="0" w:type="auto"/>
            <w:vAlign w:val="center"/>
            <w:hideMark/>
          </w:tcPr>
          <w:p w14:paraId="5DBE0D7F"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Poskytujeme pozitivní a konkrétní zpětnou vazbu. Pomáháme dítěti uvědomovat si, co se mu daří a v čem je úspěšné.</w:t>
            </w:r>
          </w:p>
        </w:tc>
      </w:tr>
      <w:tr w:rsidR="00F71B45" w:rsidRPr="00F71B45" w14:paraId="1601B69B" w14:textId="77777777" w:rsidTr="00F71B45">
        <w:trPr>
          <w:tblCellSpacing w:w="15" w:type="dxa"/>
        </w:trPr>
        <w:tc>
          <w:tcPr>
            <w:tcW w:w="0" w:type="auto"/>
            <w:vAlign w:val="center"/>
            <w:hideMark/>
          </w:tcPr>
          <w:p w14:paraId="4D8876C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Projevuje důvěru v sebe sama.</w:t>
            </w:r>
          </w:p>
        </w:tc>
        <w:tc>
          <w:tcPr>
            <w:tcW w:w="0" w:type="auto"/>
            <w:vAlign w:val="center"/>
            <w:hideMark/>
          </w:tcPr>
          <w:p w14:paraId="07424FF2"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Nabízíme přiměřeně náročné činnosti, podporujeme samostatnost a oceňujeme úsilí a individuální pokrok dítěte.</w:t>
            </w:r>
          </w:p>
        </w:tc>
      </w:tr>
      <w:tr w:rsidR="00F71B45" w:rsidRPr="00F71B45" w14:paraId="4B56C09B" w14:textId="77777777" w:rsidTr="00F71B45">
        <w:trPr>
          <w:tblCellSpacing w:w="15" w:type="dxa"/>
        </w:trPr>
        <w:tc>
          <w:tcPr>
            <w:tcW w:w="0" w:type="auto"/>
            <w:vAlign w:val="center"/>
            <w:hideMark/>
          </w:tcPr>
          <w:p w14:paraId="5AC71AEB"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Vyjadřuje svůj názor.</w:t>
            </w:r>
          </w:p>
        </w:tc>
        <w:tc>
          <w:tcPr>
            <w:tcW w:w="0" w:type="auto"/>
            <w:vAlign w:val="center"/>
            <w:hideMark/>
          </w:tcPr>
          <w:p w14:paraId="23609592"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Vytváříme prostor pro vlastní rozhodování, vyjádření názoru a volbu dítěte. Učíme děti respektovat také názory druhých.</w:t>
            </w:r>
          </w:p>
        </w:tc>
      </w:tr>
      <w:tr w:rsidR="00F71B45" w:rsidRPr="00F71B45" w14:paraId="40984530" w14:textId="77777777" w:rsidTr="00F71B45">
        <w:trPr>
          <w:tblCellSpacing w:w="15" w:type="dxa"/>
        </w:trPr>
        <w:tc>
          <w:tcPr>
            <w:tcW w:w="0" w:type="auto"/>
            <w:vAlign w:val="center"/>
            <w:hideMark/>
          </w:tcPr>
          <w:p w14:paraId="5A27C77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Chová se empaticky a projevuje ohleduplnost k druhým.</w:t>
            </w:r>
          </w:p>
        </w:tc>
        <w:tc>
          <w:tcPr>
            <w:tcW w:w="0" w:type="auto"/>
            <w:vAlign w:val="center"/>
            <w:hideMark/>
          </w:tcPr>
          <w:p w14:paraId="431CBD55"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Vedeme děti k vnímání pocitů a potřeb ostatních, využíváme modelové situace, příběhy, rozhovory a prosociální hry.</w:t>
            </w:r>
          </w:p>
        </w:tc>
      </w:tr>
      <w:tr w:rsidR="00F71B45" w:rsidRPr="00F71B45" w14:paraId="20591900" w14:textId="77777777" w:rsidTr="00F71B45">
        <w:trPr>
          <w:tblCellSpacing w:w="15" w:type="dxa"/>
        </w:trPr>
        <w:tc>
          <w:tcPr>
            <w:tcW w:w="0" w:type="auto"/>
            <w:vAlign w:val="center"/>
            <w:hideMark/>
          </w:tcPr>
          <w:p w14:paraId="2CA31E14"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Rozlišuje vhodné a nevhodné chování.</w:t>
            </w:r>
          </w:p>
        </w:tc>
        <w:tc>
          <w:tcPr>
            <w:tcW w:w="0" w:type="auto"/>
            <w:vAlign w:val="center"/>
            <w:hideMark/>
          </w:tcPr>
          <w:p w14:paraId="08C59E5D"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Společně reflektujeme konkrétní situace, pracujeme s příběhy a modelovými situacemi a hledáme vhodné způsoby jednání.</w:t>
            </w:r>
          </w:p>
        </w:tc>
      </w:tr>
      <w:tr w:rsidR="00F71B45" w:rsidRPr="00F71B45" w14:paraId="01F98C7E" w14:textId="77777777" w:rsidTr="00F71B45">
        <w:trPr>
          <w:tblCellSpacing w:w="15" w:type="dxa"/>
        </w:trPr>
        <w:tc>
          <w:tcPr>
            <w:tcW w:w="0" w:type="auto"/>
            <w:vAlign w:val="center"/>
            <w:hideMark/>
          </w:tcPr>
          <w:p w14:paraId="1520C5DB"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Chová se v souladu se základními společenskými pravidly.</w:t>
            </w:r>
          </w:p>
        </w:tc>
        <w:tc>
          <w:tcPr>
            <w:tcW w:w="0" w:type="auto"/>
            <w:vAlign w:val="center"/>
            <w:hideMark/>
          </w:tcPr>
          <w:p w14:paraId="25532685"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Jsme dětem pozitivním vzorem, společně vytváříme pravidla soužití a důsledně, ale citlivě podporujeme jejich dodržování.</w:t>
            </w:r>
          </w:p>
        </w:tc>
      </w:tr>
    </w:tbl>
    <w:p w14:paraId="51147B3E"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74"/>
        <w:gridCol w:w="6798"/>
      </w:tblGrid>
      <w:tr w:rsidR="004E4801" w:rsidRPr="004E4801" w14:paraId="0D0C6766" w14:textId="77777777" w:rsidTr="004E4801">
        <w:trPr>
          <w:tblHeader/>
          <w:tblCellSpacing w:w="15" w:type="dxa"/>
        </w:trPr>
        <w:tc>
          <w:tcPr>
            <w:tcW w:w="0" w:type="auto"/>
            <w:vAlign w:val="center"/>
            <w:hideMark/>
          </w:tcPr>
          <w:p w14:paraId="45931804"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370D1C88"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5B9A183C" w14:textId="77777777" w:rsidTr="004E4801">
        <w:trPr>
          <w:tblCellSpacing w:w="15" w:type="dxa"/>
        </w:trPr>
        <w:tc>
          <w:tcPr>
            <w:tcW w:w="0" w:type="auto"/>
            <w:vAlign w:val="center"/>
            <w:hideMark/>
          </w:tcPr>
          <w:p w14:paraId="2FE76D4D"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5C58F41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si vytváří pozitivní vztah samo k sobě i k ostatním, učí se spolupracovat, respektovat pravidla a zvládat své emoce a sociální situace přiměřeně věku.</w:t>
            </w:r>
          </w:p>
        </w:tc>
      </w:tr>
      <w:tr w:rsidR="004E4801" w:rsidRPr="004E4801" w14:paraId="53D0CDB5" w14:textId="77777777" w:rsidTr="004E4801">
        <w:trPr>
          <w:tblCellSpacing w:w="15" w:type="dxa"/>
        </w:trPr>
        <w:tc>
          <w:tcPr>
            <w:tcW w:w="0" w:type="auto"/>
            <w:vAlign w:val="center"/>
            <w:hideMark/>
          </w:tcPr>
          <w:p w14:paraId="41A0A0DF"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4A48542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navazuje vztahy s ostatními, spolupracuje ve skupině, respektuje dohodnutá pravidla, vyjadřuje své potřeby přiměřeným způsobem a zvládá základní sebeobslužné činnosti.</w:t>
            </w:r>
          </w:p>
        </w:tc>
      </w:tr>
      <w:tr w:rsidR="004E4801" w:rsidRPr="004E4801" w14:paraId="1826BF64" w14:textId="77777777" w:rsidTr="004E4801">
        <w:trPr>
          <w:tblCellSpacing w:w="15" w:type="dxa"/>
        </w:trPr>
        <w:tc>
          <w:tcPr>
            <w:tcW w:w="0" w:type="auto"/>
            <w:vAlign w:val="center"/>
            <w:hideMark/>
          </w:tcPr>
          <w:p w14:paraId="0C70706C"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5095A6A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Kooperativní hry, komunitní kruhy, modelové situace, podpora samostatnosti, pozitivní zpětná vazba, emoční a sociální učení.</w:t>
            </w:r>
          </w:p>
        </w:tc>
      </w:tr>
      <w:tr w:rsidR="004E4801" w:rsidRPr="004E4801" w14:paraId="3D581770" w14:textId="77777777" w:rsidTr="004E4801">
        <w:trPr>
          <w:tblCellSpacing w:w="15" w:type="dxa"/>
        </w:trPr>
        <w:tc>
          <w:tcPr>
            <w:tcW w:w="0" w:type="auto"/>
            <w:vAlign w:val="center"/>
            <w:hideMark/>
          </w:tcPr>
          <w:p w14:paraId="218922B1"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25049F18"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Společné hry a projekty, řešení konfliktů domluvou, sdílení pocitů v komunitním kruhu, spolupráce při úklidu a péči o prostředí třídy.</w:t>
            </w:r>
          </w:p>
        </w:tc>
      </w:tr>
    </w:tbl>
    <w:p w14:paraId="7787F49B" w14:textId="7E9D7F2A"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p w14:paraId="61D12977" w14:textId="77777777" w:rsidR="00D0415E" w:rsidRDefault="00D0415E"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p w14:paraId="55454A56" w14:textId="77777777" w:rsidR="00D0415E" w:rsidRDefault="00D0415E"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p w14:paraId="35BFE51B" w14:textId="56E0173A"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t>5. Kompetence k občanství a udržitelnosti</w:t>
      </w:r>
    </w:p>
    <w:p w14:paraId="141091A8" w14:textId="77777777" w:rsidR="00F71B45" w:rsidRPr="00F71B45" w:rsidRDefault="00F71B45" w:rsidP="00F71B45">
      <w:pPr>
        <w:spacing w:before="100" w:beforeAutospacing="1" w:after="100" w:afterAutospacing="1"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Charakteristika:</w:t>
      </w:r>
      <w:r w:rsidRPr="00F71B45">
        <w:rPr>
          <w:rFonts w:ascii="Times New Roman" w:eastAsia="Times New Roman" w:hAnsi="Times New Roman" w:cs="Times New Roman"/>
          <w:sz w:val="24"/>
          <w:szCs w:val="24"/>
          <w:lang w:eastAsia="cs-CZ"/>
        </w:rPr>
        <w:br/>
        <w:t xml:space="preserve">Dítě si vytváří vztah k přírodě, prostředí, ve kterém žije, i ke společenství lidí. Učí se odpovědnosti, respektování pravidel a základům udržitelného způsobu života.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0"/>
        <w:gridCol w:w="5662"/>
      </w:tblGrid>
      <w:tr w:rsidR="00F71B45" w:rsidRPr="00F71B45" w14:paraId="632C21EA" w14:textId="77777777" w:rsidTr="00F71B45">
        <w:trPr>
          <w:tblHeader/>
          <w:tblCellSpacing w:w="15" w:type="dxa"/>
        </w:trPr>
        <w:tc>
          <w:tcPr>
            <w:tcW w:w="0" w:type="auto"/>
            <w:vAlign w:val="center"/>
            <w:hideMark/>
          </w:tcPr>
          <w:p w14:paraId="5AB095BF"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OVU</w:t>
            </w:r>
          </w:p>
        </w:tc>
        <w:tc>
          <w:tcPr>
            <w:tcW w:w="0" w:type="auto"/>
            <w:vAlign w:val="center"/>
            <w:hideMark/>
          </w:tcPr>
          <w:p w14:paraId="436DB7AC" w14:textId="77777777" w:rsidR="00F71B45" w:rsidRPr="00F71B45" w:rsidRDefault="00F71B45" w:rsidP="00F71B45">
            <w:pPr>
              <w:spacing w:after="0" w:line="240" w:lineRule="auto"/>
              <w:jc w:val="center"/>
              <w:rPr>
                <w:rFonts w:ascii="Times New Roman" w:eastAsia="Times New Roman" w:hAnsi="Times New Roman" w:cs="Times New Roman"/>
                <w:b/>
                <w:bCs/>
                <w:sz w:val="24"/>
                <w:szCs w:val="24"/>
                <w:lang w:eastAsia="cs-CZ"/>
              </w:rPr>
            </w:pPr>
            <w:r w:rsidRPr="00F71B45">
              <w:rPr>
                <w:rFonts w:ascii="Times New Roman" w:eastAsia="Times New Roman" w:hAnsi="Times New Roman" w:cs="Times New Roman"/>
                <w:b/>
                <w:bCs/>
                <w:sz w:val="24"/>
                <w:szCs w:val="24"/>
                <w:lang w:eastAsia="cs-CZ"/>
              </w:rPr>
              <w:t>Podporující vzdělávací strategie</w:t>
            </w:r>
          </w:p>
        </w:tc>
      </w:tr>
      <w:tr w:rsidR="00F71B45" w:rsidRPr="00F71B45" w14:paraId="47072E11" w14:textId="77777777" w:rsidTr="00F71B45">
        <w:trPr>
          <w:tblCellSpacing w:w="15" w:type="dxa"/>
        </w:trPr>
        <w:tc>
          <w:tcPr>
            <w:tcW w:w="0" w:type="auto"/>
            <w:vAlign w:val="center"/>
            <w:hideMark/>
          </w:tcPr>
          <w:p w14:paraId="2F1E0572"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Vyjadřuje pozitivní vztah k živé přírodě ve svém okolí.</w:t>
            </w:r>
          </w:p>
        </w:tc>
        <w:tc>
          <w:tcPr>
            <w:tcW w:w="0" w:type="auto"/>
            <w:vAlign w:val="center"/>
            <w:hideMark/>
          </w:tcPr>
          <w:p w14:paraId="2DC3AE6C"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Umožňujeme pravidelný kontakt s přírodou, pozorování rostlin a živočichů a péči o živou přírodu.</w:t>
            </w:r>
          </w:p>
        </w:tc>
      </w:tr>
      <w:tr w:rsidR="00F71B45" w:rsidRPr="00F71B45" w14:paraId="56963118" w14:textId="77777777" w:rsidTr="00F71B45">
        <w:trPr>
          <w:tblCellSpacing w:w="15" w:type="dxa"/>
        </w:trPr>
        <w:tc>
          <w:tcPr>
            <w:tcW w:w="0" w:type="auto"/>
            <w:vAlign w:val="center"/>
            <w:hideMark/>
          </w:tcPr>
          <w:p w14:paraId="797F0AEE"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Chová se v souladu s myšlenkami, které směřují k udržitelnému rozvoji.</w:t>
            </w:r>
          </w:p>
        </w:tc>
        <w:tc>
          <w:tcPr>
            <w:tcW w:w="0" w:type="auto"/>
            <w:vAlign w:val="center"/>
            <w:hideMark/>
          </w:tcPr>
          <w:p w14:paraId="19D3349D"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Vedeme děti k šetrnému zacházení s vodou, energiemi, potravinami a materiály, k třídění odpadu a opětovnému využívání materiálů.</w:t>
            </w:r>
          </w:p>
        </w:tc>
      </w:tr>
      <w:tr w:rsidR="00F71B45" w:rsidRPr="00F71B45" w14:paraId="4AD8DE72" w14:textId="77777777" w:rsidTr="00F71B45">
        <w:trPr>
          <w:tblCellSpacing w:w="15" w:type="dxa"/>
        </w:trPr>
        <w:tc>
          <w:tcPr>
            <w:tcW w:w="0" w:type="auto"/>
            <w:vAlign w:val="center"/>
            <w:hideMark/>
          </w:tcPr>
          <w:p w14:paraId="5AE63930"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Přijímá zodpovědnost za svá rozhodnutí.</w:t>
            </w:r>
          </w:p>
        </w:tc>
        <w:tc>
          <w:tcPr>
            <w:tcW w:w="0" w:type="auto"/>
            <w:vAlign w:val="center"/>
            <w:hideMark/>
          </w:tcPr>
          <w:p w14:paraId="4D2CCD9D"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Poskytujeme dětem možnost volby a vedeme je k uvědomování si důsledků vlastního rozhodnutí a jednání.</w:t>
            </w:r>
          </w:p>
        </w:tc>
      </w:tr>
      <w:tr w:rsidR="00F71B45" w:rsidRPr="00F71B45" w14:paraId="136F997F" w14:textId="77777777" w:rsidTr="00F71B45">
        <w:trPr>
          <w:tblCellSpacing w:w="15" w:type="dxa"/>
        </w:trPr>
        <w:tc>
          <w:tcPr>
            <w:tcW w:w="0" w:type="auto"/>
            <w:vAlign w:val="center"/>
            <w:hideMark/>
          </w:tcPr>
          <w:p w14:paraId="7CDA902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Přispívá k fungování společenství v mateřské škole.</w:t>
            </w:r>
          </w:p>
        </w:tc>
        <w:tc>
          <w:tcPr>
            <w:tcW w:w="0" w:type="auto"/>
            <w:vAlign w:val="center"/>
            <w:hideMark/>
          </w:tcPr>
          <w:p w14:paraId="67D93914"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Zapojujeme děti do péče o prostředí třídy, společného plánování a přípravy akcí a činností.</w:t>
            </w:r>
          </w:p>
        </w:tc>
      </w:tr>
      <w:tr w:rsidR="00F71B45" w:rsidRPr="00F71B45" w14:paraId="37F0B8F3" w14:textId="77777777" w:rsidTr="00F71B45">
        <w:trPr>
          <w:tblCellSpacing w:w="15" w:type="dxa"/>
        </w:trPr>
        <w:tc>
          <w:tcPr>
            <w:tcW w:w="0" w:type="auto"/>
            <w:vAlign w:val="center"/>
            <w:hideMark/>
          </w:tcPr>
          <w:p w14:paraId="3B605FD3"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Respektuje dohodnutá pravidla a práva druhých.</w:t>
            </w:r>
          </w:p>
        </w:tc>
        <w:tc>
          <w:tcPr>
            <w:tcW w:w="0" w:type="auto"/>
            <w:vAlign w:val="center"/>
            <w:hideMark/>
          </w:tcPr>
          <w:p w14:paraId="7B48EE73"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Pravidla vytváříme společně s dětmi, vysvětlujeme jejich smysl a vedeme děti k respektování potřeb a práv ostatních.</w:t>
            </w:r>
          </w:p>
        </w:tc>
      </w:tr>
      <w:tr w:rsidR="00F71B45" w:rsidRPr="00F71B45" w14:paraId="2186F05D" w14:textId="77777777" w:rsidTr="00F71B45">
        <w:trPr>
          <w:tblCellSpacing w:w="15" w:type="dxa"/>
        </w:trPr>
        <w:tc>
          <w:tcPr>
            <w:tcW w:w="0" w:type="auto"/>
            <w:vAlign w:val="center"/>
            <w:hideMark/>
          </w:tcPr>
          <w:p w14:paraId="28F40FD4"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b/>
                <w:bCs/>
                <w:sz w:val="24"/>
                <w:szCs w:val="24"/>
                <w:lang w:eastAsia="cs-CZ"/>
              </w:rPr>
              <w:t>Identifikuje nespravedlnost a učí se na ni reagovat.</w:t>
            </w:r>
          </w:p>
        </w:tc>
        <w:tc>
          <w:tcPr>
            <w:tcW w:w="0" w:type="auto"/>
            <w:vAlign w:val="center"/>
            <w:hideMark/>
          </w:tcPr>
          <w:p w14:paraId="361011C8" w14:textId="77777777" w:rsidR="00F71B45" w:rsidRPr="00F71B45" w:rsidRDefault="00F71B45" w:rsidP="00F71B45">
            <w:pPr>
              <w:spacing w:after="0" w:line="240" w:lineRule="auto"/>
              <w:rPr>
                <w:rFonts w:ascii="Times New Roman" w:eastAsia="Times New Roman" w:hAnsi="Times New Roman" w:cs="Times New Roman"/>
                <w:sz w:val="24"/>
                <w:szCs w:val="24"/>
                <w:lang w:eastAsia="cs-CZ"/>
              </w:rPr>
            </w:pPr>
            <w:r w:rsidRPr="00F71B45">
              <w:rPr>
                <w:rFonts w:ascii="Times New Roman" w:eastAsia="Times New Roman" w:hAnsi="Times New Roman" w:cs="Times New Roman"/>
                <w:sz w:val="24"/>
                <w:szCs w:val="24"/>
                <w:lang w:eastAsia="cs-CZ"/>
              </w:rPr>
              <w:t>Využíváme reálné i modelové situace, příběhy a rozhovory. Vedeme děti k tomu, aby dokázaly upozornit na nespravedlivé jednání a hledaly přiměřené řešení.</w:t>
            </w:r>
          </w:p>
        </w:tc>
      </w:tr>
    </w:tbl>
    <w:p w14:paraId="6DE7EF0C"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7"/>
        <w:gridCol w:w="6695"/>
      </w:tblGrid>
      <w:tr w:rsidR="004E4801" w:rsidRPr="004E4801" w14:paraId="633DE7E4" w14:textId="77777777" w:rsidTr="004E4801">
        <w:trPr>
          <w:tblHeader/>
          <w:tblCellSpacing w:w="15" w:type="dxa"/>
        </w:trPr>
        <w:tc>
          <w:tcPr>
            <w:tcW w:w="0" w:type="auto"/>
            <w:vAlign w:val="center"/>
            <w:hideMark/>
          </w:tcPr>
          <w:p w14:paraId="1DC50DF5"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2BB53EFB"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65F18389" w14:textId="77777777" w:rsidTr="004E4801">
        <w:trPr>
          <w:tblCellSpacing w:w="15" w:type="dxa"/>
        </w:trPr>
        <w:tc>
          <w:tcPr>
            <w:tcW w:w="0" w:type="auto"/>
            <w:vAlign w:val="center"/>
            <w:hideMark/>
          </w:tcPr>
          <w:p w14:paraId="58F60552"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7136FF6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si osvojuje základní pravidla soužití, učí se odpovědnému chování vůči druhým lidem, přírodě i prostředí, ve kterém žije.</w:t>
            </w:r>
          </w:p>
        </w:tc>
      </w:tr>
      <w:tr w:rsidR="004E4801" w:rsidRPr="004E4801" w14:paraId="3E44C635" w14:textId="77777777" w:rsidTr="004E4801">
        <w:trPr>
          <w:tblCellSpacing w:w="15" w:type="dxa"/>
        </w:trPr>
        <w:tc>
          <w:tcPr>
            <w:tcW w:w="0" w:type="auto"/>
            <w:vAlign w:val="center"/>
            <w:hideMark/>
          </w:tcPr>
          <w:p w14:paraId="7D500CB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0303A7B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respektuje společně vytvořená pravidla, podílí se na společných činnostech, pomáhá druhým a chová se šetrně k přírodě i okolnímu prostředí.</w:t>
            </w:r>
          </w:p>
        </w:tc>
      </w:tr>
      <w:tr w:rsidR="004E4801" w:rsidRPr="004E4801" w14:paraId="0618D10F" w14:textId="77777777" w:rsidTr="004E4801">
        <w:trPr>
          <w:tblCellSpacing w:w="15" w:type="dxa"/>
        </w:trPr>
        <w:tc>
          <w:tcPr>
            <w:tcW w:w="0" w:type="auto"/>
            <w:vAlign w:val="center"/>
            <w:hideMark/>
          </w:tcPr>
          <w:p w14:paraId="6F74ACB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6A136BB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Společná tvorba pravidel, environmentální aktivity, pobyt v přírodě, komunitní rozhodování, modelové situace a vedení k odpovědnému jednání.</w:t>
            </w:r>
          </w:p>
        </w:tc>
      </w:tr>
      <w:tr w:rsidR="004E4801" w:rsidRPr="004E4801" w14:paraId="73A216F1" w14:textId="77777777" w:rsidTr="004E4801">
        <w:trPr>
          <w:tblCellSpacing w:w="15" w:type="dxa"/>
        </w:trPr>
        <w:tc>
          <w:tcPr>
            <w:tcW w:w="0" w:type="auto"/>
            <w:vAlign w:val="center"/>
            <w:hideMark/>
          </w:tcPr>
          <w:p w14:paraId="0118E40D"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32F171A8"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Třídění odpadu, péče o rostliny a školní zahradu, společné plánování aktivit, pozorování přírody a environmentální projekty.</w:t>
            </w:r>
          </w:p>
        </w:tc>
      </w:tr>
    </w:tbl>
    <w:p w14:paraId="2C5709E2" w14:textId="66228D3B"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56910266" w14:textId="1415E776"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275D5CA1" w14:textId="43B76042"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6CF4A0A9" w14:textId="7FC467AE"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2CCA7AD1" w14:textId="6ED68076"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360B1538" w14:textId="6239E3FA"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61EBD778" w14:textId="2FB5F4C8" w:rsidR="00F71B45" w:rsidRDefault="00F71B45" w:rsidP="004E4801">
      <w:pPr>
        <w:spacing w:after="0" w:line="240" w:lineRule="auto"/>
        <w:jc w:val="both"/>
        <w:rPr>
          <w:rFonts w:ascii="Times New Roman" w:eastAsia="Times New Roman" w:hAnsi="Times New Roman" w:cs="Times New Roman"/>
          <w:sz w:val="24"/>
          <w:szCs w:val="24"/>
          <w:lang w:eastAsia="cs-CZ"/>
        </w:rPr>
      </w:pPr>
    </w:p>
    <w:p w14:paraId="727C5C7E" w14:textId="77777777" w:rsidR="00F71B45" w:rsidRPr="004E4801" w:rsidRDefault="00F71B45" w:rsidP="004E4801">
      <w:pPr>
        <w:spacing w:after="0" w:line="240" w:lineRule="auto"/>
        <w:jc w:val="both"/>
        <w:rPr>
          <w:rFonts w:ascii="Times New Roman" w:eastAsia="Times New Roman" w:hAnsi="Times New Roman" w:cs="Times New Roman"/>
          <w:sz w:val="24"/>
          <w:szCs w:val="24"/>
          <w:lang w:eastAsia="cs-CZ"/>
        </w:rPr>
      </w:pPr>
    </w:p>
    <w:p w14:paraId="2222FBBE" w14:textId="27F544B0"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6. Kompetence k podnikavosti a pracovní</w:t>
      </w:r>
    </w:p>
    <w:p w14:paraId="0E141AC2" w14:textId="77777777" w:rsidR="004961A0" w:rsidRPr="004961A0" w:rsidRDefault="004961A0" w:rsidP="004961A0">
      <w:pPr>
        <w:spacing w:before="100" w:beforeAutospacing="1" w:after="100" w:afterAutospacing="1"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Charakteristika:</w:t>
      </w:r>
      <w:r w:rsidRPr="004961A0">
        <w:rPr>
          <w:rFonts w:ascii="Times New Roman" w:eastAsia="Times New Roman" w:hAnsi="Times New Roman" w:cs="Times New Roman"/>
          <w:sz w:val="24"/>
          <w:szCs w:val="24"/>
          <w:lang w:eastAsia="cs-CZ"/>
        </w:rPr>
        <w:br/>
        <w:t xml:space="preserve">Dítě rozvíjí vlastní nápady, učí se plánovat a dokončovat činnosti, reagovat na změny a spolupracovat s ostatními. Vytváří si základy pracovních dovedností a pozitivní vztah k práci.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8"/>
        <w:gridCol w:w="5994"/>
      </w:tblGrid>
      <w:tr w:rsidR="004961A0" w:rsidRPr="004961A0" w14:paraId="2D84FC93" w14:textId="77777777" w:rsidTr="004961A0">
        <w:trPr>
          <w:tblHeader/>
          <w:tblCellSpacing w:w="15" w:type="dxa"/>
        </w:trPr>
        <w:tc>
          <w:tcPr>
            <w:tcW w:w="0" w:type="auto"/>
            <w:vAlign w:val="center"/>
            <w:hideMark/>
          </w:tcPr>
          <w:p w14:paraId="34532EF6"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OVU</w:t>
            </w:r>
          </w:p>
        </w:tc>
        <w:tc>
          <w:tcPr>
            <w:tcW w:w="0" w:type="auto"/>
            <w:vAlign w:val="center"/>
            <w:hideMark/>
          </w:tcPr>
          <w:p w14:paraId="763D6CD4"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Podporující vzdělávací strategie</w:t>
            </w:r>
          </w:p>
        </w:tc>
      </w:tr>
      <w:tr w:rsidR="004961A0" w:rsidRPr="004961A0" w14:paraId="65ACFF03" w14:textId="77777777" w:rsidTr="004961A0">
        <w:trPr>
          <w:tblCellSpacing w:w="15" w:type="dxa"/>
        </w:trPr>
        <w:tc>
          <w:tcPr>
            <w:tcW w:w="0" w:type="auto"/>
            <w:vAlign w:val="center"/>
            <w:hideMark/>
          </w:tcPr>
          <w:p w14:paraId="61DA5B1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Přichází s vlastními nápady.</w:t>
            </w:r>
          </w:p>
        </w:tc>
        <w:tc>
          <w:tcPr>
            <w:tcW w:w="0" w:type="auto"/>
            <w:vAlign w:val="center"/>
            <w:hideMark/>
          </w:tcPr>
          <w:p w14:paraId="10E6147F"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Dáváme prostor dětské iniciativě, tvořivosti a vlastním návrhům. Nevnucujeme pouze jeden správný způsob řešení.</w:t>
            </w:r>
          </w:p>
        </w:tc>
      </w:tr>
      <w:tr w:rsidR="004961A0" w:rsidRPr="004961A0" w14:paraId="6A45600B" w14:textId="77777777" w:rsidTr="004961A0">
        <w:trPr>
          <w:tblCellSpacing w:w="15" w:type="dxa"/>
        </w:trPr>
        <w:tc>
          <w:tcPr>
            <w:tcW w:w="0" w:type="auto"/>
            <w:vAlign w:val="center"/>
            <w:hideMark/>
          </w:tcPr>
          <w:p w14:paraId="38BFFCBE"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Navrhuje, co potřebuje k realizaci vlastních činností.</w:t>
            </w:r>
          </w:p>
        </w:tc>
        <w:tc>
          <w:tcPr>
            <w:tcW w:w="0" w:type="auto"/>
            <w:vAlign w:val="center"/>
            <w:hideMark/>
          </w:tcPr>
          <w:p w14:paraId="384FD905"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Vedeme dítě k jednoduchému plánování, výběru pomůcek, materiálů a postupů potřebných k uskutečnění záměru.</w:t>
            </w:r>
          </w:p>
        </w:tc>
      </w:tr>
      <w:tr w:rsidR="004961A0" w:rsidRPr="004961A0" w14:paraId="39528D58" w14:textId="77777777" w:rsidTr="004961A0">
        <w:trPr>
          <w:tblCellSpacing w:w="15" w:type="dxa"/>
        </w:trPr>
        <w:tc>
          <w:tcPr>
            <w:tcW w:w="0" w:type="auto"/>
            <w:vAlign w:val="center"/>
            <w:hideMark/>
          </w:tcPr>
          <w:p w14:paraId="02826DED"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Ke změnám přistupuje jako k příležitostem.</w:t>
            </w:r>
          </w:p>
        </w:tc>
        <w:tc>
          <w:tcPr>
            <w:tcW w:w="0" w:type="auto"/>
            <w:vAlign w:val="center"/>
            <w:hideMark/>
          </w:tcPr>
          <w:p w14:paraId="60BFCE19"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Připravujeme děti na změny, pomáháme jim hledat jejich pozitivní stránky a podporujeme pružné reagování na nové situace.</w:t>
            </w:r>
          </w:p>
        </w:tc>
      </w:tr>
      <w:tr w:rsidR="004961A0" w:rsidRPr="004961A0" w14:paraId="516DF4F7" w14:textId="77777777" w:rsidTr="004961A0">
        <w:trPr>
          <w:tblCellSpacing w:w="15" w:type="dxa"/>
        </w:trPr>
        <w:tc>
          <w:tcPr>
            <w:tcW w:w="0" w:type="auto"/>
            <w:vAlign w:val="center"/>
            <w:hideMark/>
          </w:tcPr>
          <w:p w14:paraId="2F0547E7"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Dokáže měnit cesty k dosažení cíle.</w:t>
            </w:r>
          </w:p>
        </w:tc>
        <w:tc>
          <w:tcPr>
            <w:tcW w:w="0" w:type="auto"/>
            <w:vAlign w:val="center"/>
            <w:hideMark/>
          </w:tcPr>
          <w:p w14:paraId="78A44813"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Podporujeme hledání různých postupů a alternativních řešení. Nepředkládáme vždy hotový postup.</w:t>
            </w:r>
          </w:p>
        </w:tc>
      </w:tr>
      <w:tr w:rsidR="004961A0" w:rsidRPr="004961A0" w14:paraId="636D022C" w14:textId="77777777" w:rsidTr="004961A0">
        <w:trPr>
          <w:tblCellSpacing w:w="15" w:type="dxa"/>
        </w:trPr>
        <w:tc>
          <w:tcPr>
            <w:tcW w:w="0" w:type="auto"/>
            <w:vAlign w:val="center"/>
            <w:hideMark/>
          </w:tcPr>
          <w:p w14:paraId="025B8F83"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Dokončí, co započalo.</w:t>
            </w:r>
          </w:p>
        </w:tc>
        <w:tc>
          <w:tcPr>
            <w:tcW w:w="0" w:type="auto"/>
            <w:vAlign w:val="center"/>
            <w:hideMark/>
          </w:tcPr>
          <w:p w14:paraId="0D9D37A9"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Poskytujeme dostatek času k dokončení práce, podporujeme vytrvalost a oceňujeme úsilí, nikoliv pouze výsledek.</w:t>
            </w:r>
          </w:p>
        </w:tc>
      </w:tr>
      <w:tr w:rsidR="004961A0" w:rsidRPr="004961A0" w14:paraId="3B33BA33" w14:textId="77777777" w:rsidTr="004961A0">
        <w:trPr>
          <w:tblCellSpacing w:w="15" w:type="dxa"/>
        </w:trPr>
        <w:tc>
          <w:tcPr>
            <w:tcW w:w="0" w:type="auto"/>
            <w:vAlign w:val="center"/>
            <w:hideMark/>
          </w:tcPr>
          <w:p w14:paraId="67F9302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Organizuje a realizuje svoje činnosti.</w:t>
            </w:r>
          </w:p>
        </w:tc>
        <w:tc>
          <w:tcPr>
            <w:tcW w:w="0" w:type="auto"/>
            <w:vAlign w:val="center"/>
            <w:hideMark/>
          </w:tcPr>
          <w:p w14:paraId="5DB9C7D2"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Umožňujeme dětem plánovat jednoduché činnosti, připravit si potřebné pomůcky, realizovat vlastní záměr a následně jej zhodnotit.</w:t>
            </w:r>
          </w:p>
        </w:tc>
      </w:tr>
      <w:tr w:rsidR="004961A0" w:rsidRPr="004961A0" w14:paraId="5ECDA3EB" w14:textId="77777777" w:rsidTr="004961A0">
        <w:trPr>
          <w:tblCellSpacing w:w="15" w:type="dxa"/>
        </w:trPr>
        <w:tc>
          <w:tcPr>
            <w:tcW w:w="0" w:type="auto"/>
            <w:vAlign w:val="center"/>
            <w:hideMark/>
          </w:tcPr>
          <w:p w14:paraId="4A7B1A7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Domlouvá se a spolupracuje s ostatními dětmi.</w:t>
            </w:r>
          </w:p>
        </w:tc>
        <w:tc>
          <w:tcPr>
            <w:tcW w:w="0" w:type="auto"/>
            <w:vAlign w:val="center"/>
            <w:hideMark/>
          </w:tcPr>
          <w:p w14:paraId="6FB3C65C"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Zařazujeme kooperativní hry, práci ve dvojicích a skupinách a společné projekty.</w:t>
            </w:r>
          </w:p>
        </w:tc>
      </w:tr>
      <w:tr w:rsidR="004961A0" w:rsidRPr="004961A0" w14:paraId="5D206C65" w14:textId="77777777" w:rsidTr="004961A0">
        <w:trPr>
          <w:tblCellSpacing w:w="15" w:type="dxa"/>
        </w:trPr>
        <w:tc>
          <w:tcPr>
            <w:tcW w:w="0" w:type="auto"/>
            <w:vAlign w:val="center"/>
            <w:hideMark/>
          </w:tcPr>
          <w:p w14:paraId="121648D0"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Spolupodílí se na společných rozhodnutích.</w:t>
            </w:r>
          </w:p>
        </w:tc>
        <w:tc>
          <w:tcPr>
            <w:tcW w:w="0" w:type="auto"/>
            <w:vAlign w:val="center"/>
            <w:hideMark/>
          </w:tcPr>
          <w:p w14:paraId="7BF41040"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Zapojujeme děti do rozhodování o činnostech, pravidlech, projektech a podobě prostředí třídy.</w:t>
            </w:r>
          </w:p>
        </w:tc>
      </w:tr>
      <w:tr w:rsidR="004961A0" w:rsidRPr="004961A0" w14:paraId="7530F823" w14:textId="77777777" w:rsidTr="004961A0">
        <w:trPr>
          <w:tblCellSpacing w:w="15" w:type="dxa"/>
        </w:trPr>
        <w:tc>
          <w:tcPr>
            <w:tcW w:w="0" w:type="auto"/>
            <w:vAlign w:val="center"/>
            <w:hideMark/>
          </w:tcPr>
          <w:p w14:paraId="3FEB565A"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Oceňuje práci i úsilí druhých.</w:t>
            </w:r>
          </w:p>
        </w:tc>
        <w:tc>
          <w:tcPr>
            <w:tcW w:w="0" w:type="auto"/>
            <w:vAlign w:val="center"/>
            <w:hideMark/>
          </w:tcPr>
          <w:p w14:paraId="425C979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Vedeme děti ke vzájemnému ocenění, respektování práce ostatních a poskytování jednoduché pozitivní zpětné vazby.</w:t>
            </w:r>
          </w:p>
        </w:tc>
      </w:tr>
    </w:tbl>
    <w:p w14:paraId="0758D19B" w14:textId="77777777" w:rsidR="00F71B45" w:rsidRPr="004E4801" w:rsidRDefault="00F71B45"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84"/>
        <w:gridCol w:w="6788"/>
      </w:tblGrid>
      <w:tr w:rsidR="004E4801" w:rsidRPr="004E4801" w14:paraId="68567110" w14:textId="77777777" w:rsidTr="004E4801">
        <w:trPr>
          <w:tblHeader/>
          <w:tblCellSpacing w:w="15" w:type="dxa"/>
        </w:trPr>
        <w:tc>
          <w:tcPr>
            <w:tcW w:w="0" w:type="auto"/>
            <w:vAlign w:val="center"/>
            <w:hideMark/>
          </w:tcPr>
          <w:p w14:paraId="33207D4B"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007374DA"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34625586" w14:textId="77777777" w:rsidTr="004E4801">
        <w:trPr>
          <w:tblCellSpacing w:w="15" w:type="dxa"/>
        </w:trPr>
        <w:tc>
          <w:tcPr>
            <w:tcW w:w="0" w:type="auto"/>
            <w:vAlign w:val="center"/>
            <w:hideMark/>
          </w:tcPr>
          <w:p w14:paraId="573C508C"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3FEAF91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rozvíjí samostatnost, tvořivost a odpovědný přístup k práci. Učí se plánovat jednoduché činnosti, dokončovat započaté úkoly a spolupracovat při společných aktivitách.</w:t>
            </w:r>
          </w:p>
        </w:tc>
      </w:tr>
      <w:tr w:rsidR="004E4801" w:rsidRPr="004E4801" w14:paraId="13E1DE34" w14:textId="77777777" w:rsidTr="004E4801">
        <w:trPr>
          <w:tblCellSpacing w:w="15" w:type="dxa"/>
        </w:trPr>
        <w:tc>
          <w:tcPr>
            <w:tcW w:w="0" w:type="auto"/>
            <w:vAlign w:val="center"/>
            <w:hideMark/>
          </w:tcPr>
          <w:p w14:paraId="3B77C6A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7D0DC23F"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se zapojuje do praktických činností, přichází s vlastními nápady, využívá jednoduché pracovní postupy a bezpečně zachází s běžnými pomůckami.</w:t>
            </w:r>
          </w:p>
        </w:tc>
      </w:tr>
      <w:tr w:rsidR="004E4801" w:rsidRPr="004E4801" w14:paraId="48365210" w14:textId="77777777" w:rsidTr="004E4801">
        <w:trPr>
          <w:tblCellSpacing w:w="15" w:type="dxa"/>
        </w:trPr>
        <w:tc>
          <w:tcPr>
            <w:tcW w:w="0" w:type="auto"/>
            <w:vAlign w:val="center"/>
            <w:hideMark/>
          </w:tcPr>
          <w:p w14:paraId="5B163958"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7EA2D79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Projektové a prožitkové učení, praktické činnosti, pracovní koutky, podpora samostatnosti, vedení k odpovědnosti a sebehodnocení.</w:t>
            </w:r>
          </w:p>
        </w:tc>
      </w:tr>
      <w:tr w:rsidR="004E4801" w:rsidRPr="004E4801" w14:paraId="27943FB9" w14:textId="77777777" w:rsidTr="004E4801">
        <w:trPr>
          <w:tblCellSpacing w:w="15" w:type="dxa"/>
        </w:trPr>
        <w:tc>
          <w:tcPr>
            <w:tcW w:w="0" w:type="auto"/>
            <w:vAlign w:val="center"/>
            <w:hideMark/>
          </w:tcPr>
          <w:p w14:paraId="66F71A49"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30B840A1"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Jednoduché vaření, práce s různými materiály, výroba dekorací, příprava slavností, péče o zahrádku a pracovní činnosti ve třídě.</w:t>
            </w:r>
          </w:p>
        </w:tc>
      </w:tr>
    </w:tbl>
    <w:p w14:paraId="7D5D70DF" w14:textId="4B14EF7D"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7D347EA6" w14:textId="61EBAA40"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28EF5482" w14:textId="0089D15A"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4231202B" w14:textId="71ABED7B"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6BC28782" w14:textId="77777777" w:rsidR="004961A0" w:rsidRPr="004E4801" w:rsidRDefault="004961A0" w:rsidP="004E4801">
      <w:pPr>
        <w:spacing w:after="0" w:line="240" w:lineRule="auto"/>
        <w:jc w:val="both"/>
        <w:rPr>
          <w:rFonts w:ascii="Times New Roman" w:eastAsia="Times New Roman" w:hAnsi="Times New Roman" w:cs="Times New Roman"/>
          <w:sz w:val="24"/>
          <w:szCs w:val="24"/>
          <w:lang w:eastAsia="cs-CZ"/>
        </w:rPr>
      </w:pPr>
    </w:p>
    <w:p w14:paraId="04C024F5" w14:textId="20D581EF"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7. Kulturní kompetence</w:t>
      </w:r>
    </w:p>
    <w:p w14:paraId="6532B846" w14:textId="77777777" w:rsidR="004961A0" w:rsidRPr="004961A0" w:rsidRDefault="004961A0" w:rsidP="004961A0">
      <w:pPr>
        <w:spacing w:before="100" w:beforeAutospacing="1" w:after="100" w:afterAutospacing="1"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Charakteristika:</w:t>
      </w:r>
      <w:r w:rsidRPr="004961A0">
        <w:rPr>
          <w:rFonts w:ascii="Times New Roman" w:eastAsia="Times New Roman" w:hAnsi="Times New Roman" w:cs="Times New Roman"/>
          <w:sz w:val="24"/>
          <w:szCs w:val="24"/>
          <w:lang w:eastAsia="cs-CZ"/>
        </w:rPr>
        <w:br/>
        <w:t xml:space="preserve">Dítě poznává kulturu a umění, setkává se s kulturním děním ve svém okolí, tvořivě se vyjadřuje a učí se přijímat rozmanitost lidí a kultur.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74"/>
        <w:gridCol w:w="5798"/>
      </w:tblGrid>
      <w:tr w:rsidR="004961A0" w:rsidRPr="004961A0" w14:paraId="14EDB6E1" w14:textId="77777777" w:rsidTr="004961A0">
        <w:trPr>
          <w:tblHeader/>
          <w:tblCellSpacing w:w="15" w:type="dxa"/>
        </w:trPr>
        <w:tc>
          <w:tcPr>
            <w:tcW w:w="0" w:type="auto"/>
            <w:vAlign w:val="center"/>
            <w:hideMark/>
          </w:tcPr>
          <w:p w14:paraId="65D44D8A"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OVU</w:t>
            </w:r>
          </w:p>
        </w:tc>
        <w:tc>
          <w:tcPr>
            <w:tcW w:w="0" w:type="auto"/>
            <w:vAlign w:val="center"/>
            <w:hideMark/>
          </w:tcPr>
          <w:p w14:paraId="1CAF877E"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Podporující vzdělávací strategie</w:t>
            </w:r>
          </w:p>
        </w:tc>
      </w:tr>
      <w:tr w:rsidR="004961A0" w:rsidRPr="004961A0" w14:paraId="5CC9FA29" w14:textId="77777777" w:rsidTr="004961A0">
        <w:trPr>
          <w:tblCellSpacing w:w="15" w:type="dxa"/>
        </w:trPr>
        <w:tc>
          <w:tcPr>
            <w:tcW w:w="0" w:type="auto"/>
            <w:vAlign w:val="center"/>
            <w:hideMark/>
          </w:tcPr>
          <w:p w14:paraId="7E8DA1DD"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Má povědomí o kultuře, umění a o kulturním dění ve svém okolí.</w:t>
            </w:r>
          </w:p>
        </w:tc>
        <w:tc>
          <w:tcPr>
            <w:tcW w:w="0" w:type="auto"/>
            <w:vAlign w:val="center"/>
            <w:hideMark/>
          </w:tcPr>
          <w:p w14:paraId="1A878A1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Seznamujeme děti s místními tradicemi, kulturními památkami a událostmi. Navštěvujeme divadla, knihovny, výstavy a další kulturní místa a akce přiměřené věku dětí.</w:t>
            </w:r>
          </w:p>
        </w:tc>
      </w:tr>
      <w:tr w:rsidR="004961A0" w:rsidRPr="004961A0" w14:paraId="4042AD58" w14:textId="77777777" w:rsidTr="004961A0">
        <w:trPr>
          <w:tblCellSpacing w:w="15" w:type="dxa"/>
        </w:trPr>
        <w:tc>
          <w:tcPr>
            <w:tcW w:w="0" w:type="auto"/>
            <w:vAlign w:val="center"/>
            <w:hideMark/>
          </w:tcPr>
          <w:p w14:paraId="4B8ED441"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Reaguje autenticky na umělecké a kulturní podněty.</w:t>
            </w:r>
          </w:p>
        </w:tc>
        <w:tc>
          <w:tcPr>
            <w:tcW w:w="0" w:type="auto"/>
            <w:vAlign w:val="center"/>
            <w:hideMark/>
          </w:tcPr>
          <w:p w14:paraId="4171A7E4"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Poskytujeme rozmanité kulturní a umělecké zážitky a necháváme dítě svobodně vyjádřit vlastní dojmy, emoce a názory.</w:t>
            </w:r>
          </w:p>
        </w:tc>
      </w:tr>
      <w:tr w:rsidR="004961A0" w:rsidRPr="004961A0" w14:paraId="186B8BA8" w14:textId="77777777" w:rsidTr="004961A0">
        <w:trPr>
          <w:tblCellSpacing w:w="15" w:type="dxa"/>
        </w:trPr>
        <w:tc>
          <w:tcPr>
            <w:tcW w:w="0" w:type="auto"/>
            <w:vAlign w:val="center"/>
            <w:hideMark/>
          </w:tcPr>
          <w:p w14:paraId="5900E8CD"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Zapojuje se do tvůrčích činností.</w:t>
            </w:r>
          </w:p>
        </w:tc>
        <w:tc>
          <w:tcPr>
            <w:tcW w:w="0" w:type="auto"/>
            <w:vAlign w:val="center"/>
            <w:hideMark/>
          </w:tcPr>
          <w:p w14:paraId="12EFE687"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Nabízíme výtvarné, hudební, pohybové, dramatické, literární a další tvořivé činnosti. Podporujeme vlastní kreativitu namísto pouhého napodobování vzoru.</w:t>
            </w:r>
          </w:p>
        </w:tc>
      </w:tr>
      <w:tr w:rsidR="004961A0" w:rsidRPr="004961A0" w14:paraId="4164DB3B" w14:textId="77777777" w:rsidTr="004961A0">
        <w:trPr>
          <w:tblCellSpacing w:w="15" w:type="dxa"/>
        </w:trPr>
        <w:tc>
          <w:tcPr>
            <w:tcW w:w="0" w:type="auto"/>
            <w:vAlign w:val="center"/>
            <w:hideMark/>
          </w:tcPr>
          <w:p w14:paraId="70D971DD"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Přijímá osobnostní, kulturní, náboženské a jazykové rozmanitosti ostatních.</w:t>
            </w:r>
          </w:p>
        </w:tc>
        <w:tc>
          <w:tcPr>
            <w:tcW w:w="0" w:type="auto"/>
            <w:vAlign w:val="center"/>
            <w:hideMark/>
          </w:tcPr>
          <w:p w14:paraId="60F21036"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Vytváříme respektující a inkluzivní prostředí. Přirozeně seznamujeme děti s rozmanitostí lidí, jazyků, tradic a způsobů života a vedeme je k respektu k odlišnostem.</w:t>
            </w:r>
          </w:p>
        </w:tc>
      </w:tr>
    </w:tbl>
    <w:p w14:paraId="39E68378" w14:textId="77777777" w:rsidR="004961A0" w:rsidRPr="004E4801" w:rsidRDefault="004961A0"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3"/>
        <w:gridCol w:w="6719"/>
      </w:tblGrid>
      <w:tr w:rsidR="004E4801" w:rsidRPr="004E4801" w14:paraId="208CDFED" w14:textId="77777777" w:rsidTr="004E4801">
        <w:trPr>
          <w:tblHeader/>
          <w:tblCellSpacing w:w="15" w:type="dxa"/>
        </w:trPr>
        <w:tc>
          <w:tcPr>
            <w:tcW w:w="0" w:type="auto"/>
            <w:vAlign w:val="center"/>
            <w:hideMark/>
          </w:tcPr>
          <w:p w14:paraId="5A568DEA"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458F2BB7"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79353799" w14:textId="77777777" w:rsidTr="004E4801">
        <w:trPr>
          <w:tblCellSpacing w:w="15" w:type="dxa"/>
        </w:trPr>
        <w:tc>
          <w:tcPr>
            <w:tcW w:w="0" w:type="auto"/>
            <w:vAlign w:val="center"/>
            <w:hideMark/>
          </w:tcPr>
          <w:p w14:paraId="577755C5"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18225C22"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poznává kulturní tradice, rozvíjí estetické vnímání a tvořivě se vyjadřuje prostřednictvím hudby, výtvarných, dramatických a pohybových aktivit.</w:t>
            </w:r>
          </w:p>
        </w:tc>
      </w:tr>
      <w:tr w:rsidR="004E4801" w:rsidRPr="004E4801" w14:paraId="31AEE201" w14:textId="77777777" w:rsidTr="004E4801">
        <w:trPr>
          <w:tblCellSpacing w:w="15" w:type="dxa"/>
        </w:trPr>
        <w:tc>
          <w:tcPr>
            <w:tcW w:w="0" w:type="auto"/>
            <w:vAlign w:val="center"/>
            <w:hideMark/>
          </w:tcPr>
          <w:p w14:paraId="09A2F21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4B2DA8B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se tvořivě vyjadřuje, seznamuje se s kulturními tradicemi a zvyky, respektuje rozmanitost kulturních projevů a prožívá radost z estetických činností.</w:t>
            </w:r>
          </w:p>
        </w:tc>
      </w:tr>
      <w:tr w:rsidR="004E4801" w:rsidRPr="004E4801" w14:paraId="45E852DB" w14:textId="77777777" w:rsidTr="004E4801">
        <w:trPr>
          <w:tblCellSpacing w:w="15" w:type="dxa"/>
        </w:trPr>
        <w:tc>
          <w:tcPr>
            <w:tcW w:w="0" w:type="auto"/>
            <w:vAlign w:val="center"/>
            <w:hideMark/>
          </w:tcPr>
          <w:p w14:paraId="1D21129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18D1DBC2"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Hudební, výtvarné a dramatické činnosti, seznamování s tradicemi, návštěvy kulturních akcí, podpora vlastní tvořivosti a fantazie.</w:t>
            </w:r>
          </w:p>
        </w:tc>
      </w:tr>
      <w:tr w:rsidR="004E4801" w:rsidRPr="004E4801" w14:paraId="4ED8BEC3" w14:textId="77777777" w:rsidTr="004E4801">
        <w:trPr>
          <w:tblCellSpacing w:w="15" w:type="dxa"/>
        </w:trPr>
        <w:tc>
          <w:tcPr>
            <w:tcW w:w="0" w:type="auto"/>
            <w:vAlign w:val="center"/>
            <w:hideMark/>
          </w:tcPr>
          <w:p w14:paraId="7CBF69E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564FCF83"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Malba podle hudby, dramatizace příběhů, zpěv lidových písní, oslavy tradičních svátků, návštěva divadelního představení.</w:t>
            </w:r>
          </w:p>
        </w:tc>
      </w:tr>
    </w:tbl>
    <w:p w14:paraId="72C7ED0C" w14:textId="7ADDE961"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2E4F308A" w14:textId="2F05F32E"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124EE569" w14:textId="324330A3"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56ADB927" w14:textId="61A4E223"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0D8431CF" w14:textId="2377848E"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3B24F176" w14:textId="13500659"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00104CF1" w14:textId="0C646D68"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03C5D693" w14:textId="57C5717A"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4C9F462E" w14:textId="155439D1"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5B3AB801" w14:textId="76B1D73A"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1F9AB63F" w14:textId="0D4E5134"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108DE1DB" w14:textId="2E1E373F"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583A3790" w14:textId="4C727AAF"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5ED97093" w14:textId="77777777" w:rsidR="004961A0" w:rsidRPr="004E4801" w:rsidRDefault="004961A0" w:rsidP="004E4801">
      <w:pPr>
        <w:spacing w:after="0" w:line="240" w:lineRule="auto"/>
        <w:jc w:val="both"/>
        <w:rPr>
          <w:rFonts w:ascii="Times New Roman" w:eastAsia="Times New Roman" w:hAnsi="Times New Roman" w:cs="Times New Roman"/>
          <w:sz w:val="24"/>
          <w:szCs w:val="24"/>
          <w:lang w:eastAsia="cs-CZ"/>
        </w:rPr>
      </w:pPr>
    </w:p>
    <w:p w14:paraId="68C4E367" w14:textId="56C0B1E9"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lastRenderedPageBreak/>
        <w:t>8. Digitální kompetence</w:t>
      </w:r>
    </w:p>
    <w:p w14:paraId="1E76E484" w14:textId="77777777" w:rsidR="004961A0" w:rsidRPr="004961A0" w:rsidRDefault="004961A0" w:rsidP="004961A0">
      <w:pPr>
        <w:spacing w:before="100" w:beforeAutospacing="1" w:after="100" w:afterAutospacing="1"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Charakteristika:</w:t>
      </w:r>
      <w:r w:rsidRPr="004961A0">
        <w:rPr>
          <w:rFonts w:ascii="Times New Roman" w:eastAsia="Times New Roman" w:hAnsi="Times New Roman" w:cs="Times New Roman"/>
          <w:sz w:val="24"/>
          <w:szCs w:val="24"/>
          <w:lang w:eastAsia="cs-CZ"/>
        </w:rPr>
        <w:br/>
        <w:t xml:space="preserve">Dítě se přiměřeně svému věku seznamuje s možnostmi digitálních technologií a rozvíjí základy informatického myšlení.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97"/>
        <w:gridCol w:w="5775"/>
      </w:tblGrid>
      <w:tr w:rsidR="004961A0" w:rsidRPr="004961A0" w14:paraId="296CC0D6" w14:textId="77777777" w:rsidTr="004961A0">
        <w:trPr>
          <w:tblHeader/>
          <w:tblCellSpacing w:w="15" w:type="dxa"/>
        </w:trPr>
        <w:tc>
          <w:tcPr>
            <w:tcW w:w="0" w:type="auto"/>
            <w:vAlign w:val="center"/>
            <w:hideMark/>
          </w:tcPr>
          <w:p w14:paraId="52294C48"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OVU</w:t>
            </w:r>
          </w:p>
        </w:tc>
        <w:tc>
          <w:tcPr>
            <w:tcW w:w="0" w:type="auto"/>
            <w:vAlign w:val="center"/>
            <w:hideMark/>
          </w:tcPr>
          <w:p w14:paraId="15604611" w14:textId="77777777" w:rsidR="004961A0" w:rsidRPr="004961A0" w:rsidRDefault="004961A0" w:rsidP="004961A0">
            <w:pPr>
              <w:spacing w:after="0" w:line="240" w:lineRule="auto"/>
              <w:jc w:val="center"/>
              <w:rPr>
                <w:rFonts w:ascii="Times New Roman" w:eastAsia="Times New Roman" w:hAnsi="Times New Roman" w:cs="Times New Roman"/>
                <w:b/>
                <w:bCs/>
                <w:sz w:val="24"/>
                <w:szCs w:val="24"/>
                <w:lang w:eastAsia="cs-CZ"/>
              </w:rPr>
            </w:pPr>
            <w:r w:rsidRPr="004961A0">
              <w:rPr>
                <w:rFonts w:ascii="Times New Roman" w:eastAsia="Times New Roman" w:hAnsi="Times New Roman" w:cs="Times New Roman"/>
                <w:b/>
                <w:bCs/>
                <w:sz w:val="24"/>
                <w:szCs w:val="24"/>
                <w:lang w:eastAsia="cs-CZ"/>
              </w:rPr>
              <w:t>Podporující vzdělávací strategie</w:t>
            </w:r>
          </w:p>
        </w:tc>
      </w:tr>
      <w:tr w:rsidR="004961A0" w:rsidRPr="004961A0" w14:paraId="4DEC4BC5" w14:textId="77777777" w:rsidTr="004961A0">
        <w:trPr>
          <w:tblCellSpacing w:w="15" w:type="dxa"/>
        </w:trPr>
        <w:tc>
          <w:tcPr>
            <w:tcW w:w="0" w:type="auto"/>
            <w:vAlign w:val="center"/>
            <w:hideMark/>
          </w:tcPr>
          <w:p w14:paraId="4C2E903B"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Využívá digitální technologie k badatelským činnostem a poznávání světa kolem sebe.</w:t>
            </w:r>
          </w:p>
        </w:tc>
        <w:tc>
          <w:tcPr>
            <w:tcW w:w="0" w:type="auto"/>
            <w:vAlign w:val="center"/>
            <w:hideMark/>
          </w:tcPr>
          <w:p w14:paraId="31601402"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Digitální technologie využíváme účelně jako jeden z nástrojů poznávání. Propojujeme je především s reálnou zkušeností, pohybem, pozorováním a badatelskými činnostmi.</w:t>
            </w:r>
          </w:p>
        </w:tc>
      </w:tr>
      <w:tr w:rsidR="004961A0" w:rsidRPr="004961A0" w14:paraId="650AD53E" w14:textId="77777777" w:rsidTr="004961A0">
        <w:trPr>
          <w:tblCellSpacing w:w="15" w:type="dxa"/>
        </w:trPr>
        <w:tc>
          <w:tcPr>
            <w:tcW w:w="0" w:type="auto"/>
            <w:vAlign w:val="center"/>
            <w:hideMark/>
          </w:tcPr>
          <w:p w14:paraId="7D23A37F"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Rozlišuje přínosy a rizika používání digitálních technologií.</w:t>
            </w:r>
          </w:p>
        </w:tc>
        <w:tc>
          <w:tcPr>
            <w:tcW w:w="0" w:type="auto"/>
            <w:vAlign w:val="center"/>
            <w:hideMark/>
          </w:tcPr>
          <w:p w14:paraId="5B4444A8"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Vedeme děti přiměřeně věku k bezpečnému a vyváženému používání technologií. Hovoříme o tom, kdy nám technologie pomáhají a kdy je vhodnější zvolit jinou činnost.</w:t>
            </w:r>
          </w:p>
        </w:tc>
      </w:tr>
      <w:tr w:rsidR="004961A0" w:rsidRPr="004961A0" w14:paraId="341C6168" w14:textId="77777777" w:rsidTr="004961A0">
        <w:trPr>
          <w:tblCellSpacing w:w="15" w:type="dxa"/>
        </w:trPr>
        <w:tc>
          <w:tcPr>
            <w:tcW w:w="0" w:type="auto"/>
            <w:vAlign w:val="center"/>
            <w:hideMark/>
          </w:tcPr>
          <w:p w14:paraId="6BA3A129"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b/>
                <w:bCs/>
                <w:sz w:val="24"/>
                <w:szCs w:val="24"/>
                <w:lang w:eastAsia="cs-CZ"/>
              </w:rPr>
              <w:t>Uplatňuje informatické myšlení, pracuje s algoritmy.</w:t>
            </w:r>
          </w:p>
        </w:tc>
        <w:tc>
          <w:tcPr>
            <w:tcW w:w="0" w:type="auto"/>
            <w:vAlign w:val="center"/>
            <w:hideMark/>
          </w:tcPr>
          <w:p w14:paraId="7F6A8279" w14:textId="77777777" w:rsidR="004961A0" w:rsidRPr="004961A0" w:rsidRDefault="004961A0" w:rsidP="004961A0">
            <w:pPr>
              <w:spacing w:after="0" w:line="240" w:lineRule="auto"/>
              <w:rPr>
                <w:rFonts w:ascii="Times New Roman" w:eastAsia="Times New Roman" w:hAnsi="Times New Roman" w:cs="Times New Roman"/>
                <w:sz w:val="24"/>
                <w:szCs w:val="24"/>
                <w:lang w:eastAsia="cs-CZ"/>
              </w:rPr>
            </w:pPr>
            <w:r w:rsidRPr="004961A0">
              <w:rPr>
                <w:rFonts w:ascii="Times New Roman" w:eastAsia="Times New Roman" w:hAnsi="Times New Roman" w:cs="Times New Roman"/>
                <w:sz w:val="24"/>
                <w:szCs w:val="24"/>
                <w:lang w:eastAsia="cs-CZ"/>
              </w:rPr>
              <w:t>Zařazujeme činnosti zaměřené na řazení kroků, hledání pravidelností, třídění, orientaci v prostoru, plánování cesty a jednoduché algoritmizování, a to především bez použití obrazovky.</w:t>
            </w:r>
          </w:p>
        </w:tc>
      </w:tr>
    </w:tbl>
    <w:p w14:paraId="397610CF" w14:textId="77777777" w:rsidR="004961A0" w:rsidRPr="004E4801" w:rsidRDefault="004961A0"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6773"/>
      </w:tblGrid>
      <w:tr w:rsidR="004E4801" w:rsidRPr="004E4801" w14:paraId="0E2D9C57" w14:textId="77777777" w:rsidTr="004E4801">
        <w:trPr>
          <w:tblHeader/>
          <w:tblCellSpacing w:w="15" w:type="dxa"/>
        </w:trPr>
        <w:tc>
          <w:tcPr>
            <w:tcW w:w="0" w:type="auto"/>
            <w:vAlign w:val="center"/>
            <w:hideMark/>
          </w:tcPr>
          <w:p w14:paraId="6454E006"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27233ED1"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553D3A70" w14:textId="77777777" w:rsidTr="004E4801">
        <w:trPr>
          <w:tblCellSpacing w:w="15" w:type="dxa"/>
        </w:trPr>
        <w:tc>
          <w:tcPr>
            <w:tcW w:w="0" w:type="auto"/>
            <w:vAlign w:val="center"/>
            <w:hideMark/>
          </w:tcPr>
          <w:p w14:paraId="06D362DE"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kompetence</w:t>
            </w:r>
          </w:p>
        </w:tc>
        <w:tc>
          <w:tcPr>
            <w:tcW w:w="0" w:type="auto"/>
            <w:vAlign w:val="center"/>
            <w:hideMark/>
          </w:tcPr>
          <w:p w14:paraId="76848708"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získává základní zkušenosti s digitálními technologiemi a učí se je využívat bezpečně, smysluplně a přiměřeně svému věku jako součást poznávání a komunikace.</w:t>
            </w:r>
          </w:p>
        </w:tc>
      </w:tr>
      <w:tr w:rsidR="004E4801" w:rsidRPr="004E4801" w14:paraId="14EACBFF" w14:textId="77777777" w:rsidTr="004E4801">
        <w:trPr>
          <w:tblCellSpacing w:w="15" w:type="dxa"/>
        </w:trPr>
        <w:tc>
          <w:tcPr>
            <w:tcW w:w="0" w:type="auto"/>
            <w:vAlign w:val="center"/>
            <w:hideMark/>
          </w:tcPr>
          <w:p w14:paraId="28F7B055"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Očekávané výsledky učení</w:t>
            </w:r>
          </w:p>
        </w:tc>
        <w:tc>
          <w:tcPr>
            <w:tcW w:w="0" w:type="auto"/>
            <w:vAlign w:val="center"/>
            <w:hideMark/>
          </w:tcPr>
          <w:p w14:paraId="413477F5"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Dítě využívá jednoduché digitální nástroje při vzdělávacích aktivitách, dodržuje základní pravidla bezpečnosti a chápe technologie jako prostředek poznávání a tvoření.</w:t>
            </w:r>
          </w:p>
        </w:tc>
      </w:tr>
      <w:tr w:rsidR="004E4801" w:rsidRPr="004E4801" w14:paraId="57A49739" w14:textId="77777777" w:rsidTr="004E4801">
        <w:trPr>
          <w:tblCellSpacing w:w="15" w:type="dxa"/>
        </w:trPr>
        <w:tc>
          <w:tcPr>
            <w:tcW w:w="0" w:type="auto"/>
            <w:vAlign w:val="center"/>
            <w:hideMark/>
          </w:tcPr>
          <w:p w14:paraId="0EA0AEE3"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4561E54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Smysluplné využívání digitálních technologií, propojení digitálních aktivit s reálným prožitkem dítěte, rozhovory o bezpečnosti a vyvážené střídání činností.</w:t>
            </w:r>
          </w:p>
        </w:tc>
      </w:tr>
      <w:tr w:rsidR="004E4801" w:rsidRPr="004E4801" w14:paraId="79C1F0A5" w14:textId="77777777" w:rsidTr="004E4801">
        <w:trPr>
          <w:tblCellSpacing w:w="15" w:type="dxa"/>
        </w:trPr>
        <w:tc>
          <w:tcPr>
            <w:tcW w:w="0" w:type="auto"/>
            <w:vAlign w:val="center"/>
            <w:hideMark/>
          </w:tcPr>
          <w:p w14:paraId="604A50C7"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1E09D1CA"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Fotografování projektů, práce s interaktivní tabulí, využití digitálních knih a encyklopedií, zaznamenávání pozorování pomocí tabletu nebo fotoaparátu.</w:t>
            </w:r>
          </w:p>
        </w:tc>
      </w:tr>
    </w:tbl>
    <w:p w14:paraId="2039E7F9" w14:textId="39AA687C" w:rsidR="004E4801" w:rsidRDefault="004E4801" w:rsidP="004E4801">
      <w:pPr>
        <w:spacing w:after="0" w:line="240" w:lineRule="auto"/>
        <w:jc w:val="both"/>
        <w:rPr>
          <w:rFonts w:ascii="Times New Roman" w:eastAsia="Times New Roman" w:hAnsi="Times New Roman" w:cs="Times New Roman"/>
          <w:sz w:val="24"/>
          <w:szCs w:val="24"/>
          <w:lang w:eastAsia="cs-CZ"/>
        </w:rPr>
      </w:pPr>
    </w:p>
    <w:p w14:paraId="59773F34" w14:textId="4EC085C8"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4AD925F8" w14:textId="07926C8B"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175AD4FC" w14:textId="12A97BC6"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0AFE2590" w14:textId="52F3B57E"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6A8674BE" w14:textId="43399249"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12ADDEA0" w14:textId="33426D61"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166AE022" w14:textId="1D252D2E"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3642F35C" w14:textId="417EEC5C"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3D3E5A64" w14:textId="1C1E876C"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5A3DEC96" w14:textId="14AA12BB" w:rsidR="004961A0" w:rsidRDefault="004961A0" w:rsidP="004E4801">
      <w:pPr>
        <w:spacing w:after="0" w:line="240" w:lineRule="auto"/>
        <w:jc w:val="both"/>
        <w:rPr>
          <w:rFonts w:ascii="Times New Roman" w:eastAsia="Times New Roman" w:hAnsi="Times New Roman" w:cs="Times New Roman"/>
          <w:sz w:val="24"/>
          <w:szCs w:val="24"/>
          <w:lang w:eastAsia="cs-CZ"/>
        </w:rPr>
      </w:pPr>
    </w:p>
    <w:p w14:paraId="5B9D5A69" w14:textId="77777777" w:rsidR="004961A0" w:rsidRPr="004E4801" w:rsidRDefault="004961A0" w:rsidP="004E4801">
      <w:pPr>
        <w:spacing w:after="0" w:line="240" w:lineRule="auto"/>
        <w:jc w:val="both"/>
        <w:rPr>
          <w:rFonts w:ascii="Times New Roman" w:eastAsia="Times New Roman" w:hAnsi="Times New Roman" w:cs="Times New Roman"/>
          <w:sz w:val="24"/>
          <w:szCs w:val="24"/>
          <w:lang w:eastAsia="cs-CZ"/>
        </w:rPr>
      </w:pPr>
    </w:p>
    <w:p w14:paraId="68850303" w14:textId="0DFDE4C0" w:rsidR="004E4801" w:rsidRPr="004E4801" w:rsidRDefault="00F23194" w:rsidP="004E4801">
      <w:pPr>
        <w:spacing w:before="100" w:beforeAutospacing="1" w:after="100" w:afterAutospacing="1" w:line="240" w:lineRule="auto"/>
        <w:jc w:val="both"/>
        <w:outlineLvl w:val="0"/>
        <w:rPr>
          <w:rFonts w:ascii="Times New Roman" w:eastAsia="Times New Roman" w:hAnsi="Times New Roman" w:cs="Times New Roman"/>
          <w:color w:val="00CC00"/>
          <w:kern w:val="36"/>
          <w:sz w:val="24"/>
          <w:szCs w:val="24"/>
          <w:u w:val="single"/>
          <w:lang w:eastAsia="cs-CZ"/>
        </w:rPr>
      </w:pPr>
      <w:r w:rsidRPr="00F23194">
        <w:rPr>
          <w:rFonts w:ascii="Times New Roman" w:eastAsia="Times New Roman" w:hAnsi="Times New Roman" w:cs="Times New Roman"/>
          <w:color w:val="00CC00"/>
          <w:kern w:val="36"/>
          <w:sz w:val="24"/>
          <w:szCs w:val="24"/>
          <w:u w:val="single"/>
          <w:lang w:eastAsia="cs-CZ"/>
        </w:rPr>
        <w:lastRenderedPageBreak/>
        <w:t xml:space="preserve">5.2.2. </w:t>
      </w:r>
      <w:r w:rsidR="004E4801" w:rsidRPr="004E4801">
        <w:rPr>
          <w:rFonts w:ascii="Times New Roman" w:eastAsia="Times New Roman" w:hAnsi="Times New Roman" w:cs="Times New Roman"/>
          <w:color w:val="00CC00"/>
          <w:kern w:val="36"/>
          <w:sz w:val="24"/>
          <w:szCs w:val="24"/>
          <w:u w:val="single"/>
          <w:lang w:eastAsia="cs-CZ"/>
        </w:rPr>
        <w:t>ROZVOJ ZÁKLADNÍCH GRAMOTNOSTÍ</w:t>
      </w:r>
    </w:p>
    <w:p w14:paraId="51D175D6"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t>1. Čtenářská gramotnost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2"/>
        <w:gridCol w:w="6700"/>
      </w:tblGrid>
      <w:tr w:rsidR="004E4801" w:rsidRPr="004E4801" w14:paraId="1EBEFFB6" w14:textId="77777777" w:rsidTr="004E4801">
        <w:trPr>
          <w:tblHeader/>
          <w:tblCellSpacing w:w="15" w:type="dxa"/>
        </w:trPr>
        <w:tc>
          <w:tcPr>
            <w:tcW w:w="0" w:type="auto"/>
            <w:vAlign w:val="center"/>
            <w:hideMark/>
          </w:tcPr>
          <w:p w14:paraId="6BA27439"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5251949C"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457C8F67" w14:textId="77777777" w:rsidTr="004E4801">
        <w:trPr>
          <w:tblCellSpacing w:w="15" w:type="dxa"/>
        </w:trPr>
        <w:tc>
          <w:tcPr>
            <w:tcW w:w="0" w:type="auto"/>
            <w:vAlign w:val="center"/>
            <w:hideMark/>
          </w:tcPr>
          <w:p w14:paraId="2064B732"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gramotnosti</w:t>
            </w:r>
          </w:p>
        </w:tc>
        <w:tc>
          <w:tcPr>
            <w:tcW w:w="0" w:type="auto"/>
            <w:vAlign w:val="center"/>
            <w:hideMark/>
          </w:tcPr>
          <w:p w14:paraId="52D4B6F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Rozvoj předčtenářských dovedností, porozumění slyšenému textu, schopnosti pracovat s jazykem a vytváření pozitivního vztahu ke knihám a čtení.</w:t>
            </w:r>
          </w:p>
        </w:tc>
      </w:tr>
      <w:tr w:rsidR="004E4801" w:rsidRPr="004E4801" w14:paraId="2A9F5583" w14:textId="77777777" w:rsidTr="004961A0">
        <w:trPr>
          <w:tblCellSpacing w:w="15" w:type="dxa"/>
        </w:trPr>
        <w:tc>
          <w:tcPr>
            <w:tcW w:w="0" w:type="auto"/>
            <w:vAlign w:val="center"/>
          </w:tcPr>
          <w:p w14:paraId="5696428D" w14:textId="75DAFBBF"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tc>
        <w:tc>
          <w:tcPr>
            <w:tcW w:w="0" w:type="auto"/>
            <w:vAlign w:val="center"/>
          </w:tcPr>
          <w:p w14:paraId="5D83F6C9" w14:textId="3EA25D1D"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tc>
      </w:tr>
      <w:tr w:rsidR="004E4801" w:rsidRPr="004E4801" w14:paraId="531C2A3F" w14:textId="77777777" w:rsidTr="004E4801">
        <w:trPr>
          <w:tblCellSpacing w:w="15" w:type="dxa"/>
        </w:trPr>
        <w:tc>
          <w:tcPr>
            <w:tcW w:w="0" w:type="auto"/>
            <w:vAlign w:val="center"/>
            <w:hideMark/>
          </w:tcPr>
          <w:p w14:paraId="3DA049EC"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4940B993"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Každodenní předčítání, dialogické čtení, jazykové a sluchové hry, práce s ilustrací, dramatizace příběhů a podpora spontánního vyprávění.</w:t>
            </w:r>
          </w:p>
        </w:tc>
      </w:tr>
      <w:tr w:rsidR="004E4801" w:rsidRPr="004E4801" w14:paraId="14CBC0F4" w14:textId="77777777" w:rsidTr="004E4801">
        <w:trPr>
          <w:tblCellSpacing w:w="15" w:type="dxa"/>
        </w:trPr>
        <w:tc>
          <w:tcPr>
            <w:tcW w:w="0" w:type="auto"/>
            <w:vAlign w:val="center"/>
            <w:hideMark/>
          </w:tcPr>
          <w:p w14:paraId="7A8D97A9"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25003A5D"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Vyprávění podle obrázků, hledání rýmů, rytmizace slov, dokončování příběhů, návštěvy knihovny, tvorba vlastní knihy nebo leporela.</w:t>
            </w:r>
          </w:p>
        </w:tc>
      </w:tr>
    </w:tbl>
    <w:p w14:paraId="7C1411B8" w14:textId="28F8C418" w:rsidR="00F94B5A" w:rsidRDefault="00F94B5A" w:rsidP="004E4801">
      <w:pPr>
        <w:spacing w:after="0" w:line="240" w:lineRule="auto"/>
        <w:jc w:val="both"/>
        <w:rPr>
          <w:rFonts w:ascii="Times New Roman" w:eastAsia="Times New Roman" w:hAnsi="Times New Roman" w:cs="Times New Roman"/>
          <w:sz w:val="24"/>
          <w:szCs w:val="24"/>
          <w:lang w:eastAsia="cs-CZ"/>
        </w:rPr>
      </w:pPr>
    </w:p>
    <w:p w14:paraId="590C6460" w14:textId="77777777" w:rsidR="00F94B5A" w:rsidRPr="004E4801" w:rsidRDefault="00F94B5A" w:rsidP="004E4801">
      <w:pPr>
        <w:spacing w:after="0" w:line="240" w:lineRule="auto"/>
        <w:jc w:val="both"/>
        <w:rPr>
          <w:rFonts w:ascii="Times New Roman" w:eastAsia="Times New Roman" w:hAnsi="Times New Roman" w:cs="Times New Roman"/>
          <w:sz w:val="24"/>
          <w:szCs w:val="24"/>
          <w:lang w:eastAsia="cs-CZ"/>
        </w:rPr>
      </w:pPr>
    </w:p>
    <w:p w14:paraId="4D7DDC6C"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E4801">
        <w:rPr>
          <w:rFonts w:ascii="Times New Roman" w:eastAsia="Times New Roman" w:hAnsi="Times New Roman" w:cs="Times New Roman"/>
          <w:b/>
          <w:bCs/>
          <w:color w:val="00CC00"/>
          <w:sz w:val="24"/>
          <w:szCs w:val="24"/>
          <w:lang w:eastAsia="cs-CZ"/>
        </w:rPr>
        <w:t>2. Matematická gramotnost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5"/>
        <w:gridCol w:w="6747"/>
      </w:tblGrid>
      <w:tr w:rsidR="004E4801" w:rsidRPr="004E4801" w14:paraId="0BEABD84" w14:textId="77777777" w:rsidTr="004E4801">
        <w:trPr>
          <w:tblHeader/>
          <w:tblCellSpacing w:w="15" w:type="dxa"/>
        </w:trPr>
        <w:tc>
          <w:tcPr>
            <w:tcW w:w="0" w:type="auto"/>
            <w:vAlign w:val="center"/>
            <w:hideMark/>
          </w:tcPr>
          <w:p w14:paraId="707DFD8A"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Oblast</w:t>
            </w:r>
          </w:p>
        </w:tc>
        <w:tc>
          <w:tcPr>
            <w:tcW w:w="0" w:type="auto"/>
            <w:vAlign w:val="center"/>
            <w:hideMark/>
          </w:tcPr>
          <w:p w14:paraId="2C747CF6" w14:textId="77777777" w:rsidR="004E4801" w:rsidRPr="004E4801" w:rsidRDefault="004E4801" w:rsidP="004E4801">
            <w:pPr>
              <w:spacing w:after="0" w:line="240" w:lineRule="auto"/>
              <w:jc w:val="both"/>
              <w:rPr>
                <w:rFonts w:ascii="Times New Roman" w:eastAsia="Times New Roman" w:hAnsi="Times New Roman" w:cs="Times New Roman"/>
                <w:b/>
                <w:bCs/>
                <w:sz w:val="24"/>
                <w:szCs w:val="24"/>
                <w:lang w:eastAsia="cs-CZ"/>
              </w:rPr>
            </w:pPr>
            <w:r w:rsidRPr="004E4801">
              <w:rPr>
                <w:rFonts w:ascii="Times New Roman" w:eastAsia="Times New Roman" w:hAnsi="Times New Roman" w:cs="Times New Roman"/>
                <w:b/>
                <w:bCs/>
                <w:sz w:val="24"/>
                <w:szCs w:val="24"/>
                <w:lang w:eastAsia="cs-CZ"/>
              </w:rPr>
              <w:t>Obsah</w:t>
            </w:r>
          </w:p>
        </w:tc>
      </w:tr>
      <w:tr w:rsidR="004E4801" w:rsidRPr="004E4801" w14:paraId="604BA439" w14:textId="77777777" w:rsidTr="004E4801">
        <w:trPr>
          <w:tblCellSpacing w:w="15" w:type="dxa"/>
        </w:trPr>
        <w:tc>
          <w:tcPr>
            <w:tcW w:w="0" w:type="auto"/>
            <w:vAlign w:val="center"/>
            <w:hideMark/>
          </w:tcPr>
          <w:p w14:paraId="477523C1"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Charakteristika gramotnosti</w:t>
            </w:r>
          </w:p>
        </w:tc>
        <w:tc>
          <w:tcPr>
            <w:tcW w:w="0" w:type="auto"/>
            <w:vAlign w:val="center"/>
            <w:hideMark/>
          </w:tcPr>
          <w:p w14:paraId="73E982CB"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Rozvoj základních matematických představ, logického myšlení, orientace v prostoru a čase a schopnosti využívat matematické poznatky v praktických situacích.</w:t>
            </w:r>
          </w:p>
        </w:tc>
      </w:tr>
      <w:tr w:rsidR="004E4801" w:rsidRPr="004E4801" w14:paraId="30BB1CAF" w14:textId="77777777" w:rsidTr="004961A0">
        <w:trPr>
          <w:tblCellSpacing w:w="15" w:type="dxa"/>
        </w:trPr>
        <w:tc>
          <w:tcPr>
            <w:tcW w:w="0" w:type="auto"/>
            <w:vAlign w:val="center"/>
          </w:tcPr>
          <w:p w14:paraId="50E80FEC" w14:textId="1E59DCC8"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tc>
        <w:tc>
          <w:tcPr>
            <w:tcW w:w="0" w:type="auto"/>
            <w:vAlign w:val="center"/>
          </w:tcPr>
          <w:p w14:paraId="71B7BC2E" w14:textId="6CF8C2E6"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tc>
      </w:tr>
      <w:tr w:rsidR="004E4801" w:rsidRPr="004E4801" w14:paraId="44B3D350" w14:textId="77777777" w:rsidTr="004E4801">
        <w:trPr>
          <w:tblCellSpacing w:w="15" w:type="dxa"/>
        </w:trPr>
        <w:tc>
          <w:tcPr>
            <w:tcW w:w="0" w:type="auto"/>
            <w:vAlign w:val="center"/>
            <w:hideMark/>
          </w:tcPr>
          <w:p w14:paraId="154835AD"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Podporující vzdělávací strategie</w:t>
            </w:r>
          </w:p>
        </w:tc>
        <w:tc>
          <w:tcPr>
            <w:tcW w:w="0" w:type="auto"/>
            <w:vAlign w:val="center"/>
            <w:hideMark/>
          </w:tcPr>
          <w:p w14:paraId="0E3FE7FF"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Manipulační a praktické činnosti, konstruktivní hry, řešení problémových situací, práce s kalendářem a podpora logického uvažování v běžných situacích.</w:t>
            </w:r>
          </w:p>
        </w:tc>
      </w:tr>
      <w:tr w:rsidR="004E4801" w:rsidRPr="004E4801" w14:paraId="5FEE884C" w14:textId="77777777" w:rsidTr="004E4801">
        <w:trPr>
          <w:tblCellSpacing w:w="15" w:type="dxa"/>
        </w:trPr>
        <w:tc>
          <w:tcPr>
            <w:tcW w:w="0" w:type="auto"/>
            <w:vAlign w:val="center"/>
            <w:hideMark/>
          </w:tcPr>
          <w:p w14:paraId="41BE8E50"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b/>
                <w:bCs/>
                <w:sz w:val="24"/>
                <w:szCs w:val="24"/>
                <w:lang w:eastAsia="cs-CZ"/>
              </w:rPr>
              <w:t>Příklady vzdělávacích činností</w:t>
            </w:r>
          </w:p>
        </w:tc>
        <w:tc>
          <w:tcPr>
            <w:tcW w:w="0" w:type="auto"/>
            <w:vAlign w:val="center"/>
            <w:hideMark/>
          </w:tcPr>
          <w:p w14:paraId="46665C44" w14:textId="77777777"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Třídění přírodnin, stavby podle zadání, rozdělování materiálu, orientační hry, práce s časovou posloupností dne, stolní a deskové hry.</w:t>
            </w:r>
          </w:p>
        </w:tc>
      </w:tr>
    </w:tbl>
    <w:p w14:paraId="48F69530" w14:textId="7877956E" w:rsidR="003942AC" w:rsidRDefault="003942AC" w:rsidP="003942AC">
      <w:pPr>
        <w:spacing w:after="0" w:line="240" w:lineRule="auto"/>
        <w:jc w:val="both"/>
        <w:rPr>
          <w:rFonts w:ascii="Times New Roman" w:eastAsia="Times New Roman" w:hAnsi="Times New Roman" w:cs="Times New Roman"/>
          <w:sz w:val="24"/>
          <w:szCs w:val="24"/>
          <w:lang w:eastAsia="cs-CZ"/>
        </w:rPr>
      </w:pPr>
    </w:p>
    <w:p w14:paraId="1EACA6AE" w14:textId="77777777" w:rsidR="004961A0" w:rsidRPr="003942AC" w:rsidRDefault="004961A0" w:rsidP="003942AC">
      <w:pPr>
        <w:spacing w:after="0" w:line="240" w:lineRule="auto"/>
        <w:jc w:val="both"/>
        <w:rPr>
          <w:rFonts w:ascii="Times New Roman" w:eastAsia="Times New Roman" w:hAnsi="Times New Roman" w:cs="Times New Roman"/>
          <w:sz w:val="24"/>
          <w:szCs w:val="24"/>
          <w:lang w:eastAsia="cs-CZ"/>
        </w:rPr>
      </w:pPr>
    </w:p>
    <w:p w14:paraId="1C66400A" w14:textId="4CAAC25A" w:rsidR="004E4801" w:rsidRPr="004E4801" w:rsidRDefault="00F23194" w:rsidP="004E4801">
      <w:pPr>
        <w:spacing w:before="100" w:beforeAutospacing="1" w:after="100" w:afterAutospacing="1" w:line="240" w:lineRule="auto"/>
        <w:outlineLvl w:val="0"/>
        <w:rPr>
          <w:rFonts w:ascii="Times New Roman" w:eastAsia="Times New Roman" w:hAnsi="Times New Roman" w:cs="Times New Roman"/>
          <w:color w:val="00CC00"/>
          <w:kern w:val="36"/>
          <w:sz w:val="24"/>
          <w:szCs w:val="24"/>
          <w:u w:val="single"/>
          <w:lang w:eastAsia="cs-CZ"/>
        </w:rPr>
      </w:pPr>
      <w:r w:rsidRPr="00F23194">
        <w:rPr>
          <w:rFonts w:ascii="Times New Roman" w:eastAsia="Times New Roman" w:hAnsi="Times New Roman" w:cs="Times New Roman"/>
          <w:color w:val="00CC00"/>
          <w:kern w:val="36"/>
          <w:sz w:val="24"/>
          <w:szCs w:val="24"/>
          <w:u w:val="single"/>
          <w:lang w:eastAsia="cs-CZ"/>
        </w:rPr>
        <w:t xml:space="preserve">5.2.3. </w:t>
      </w:r>
      <w:r w:rsidR="004E4801" w:rsidRPr="00F23194">
        <w:rPr>
          <w:rFonts w:ascii="Times New Roman" w:eastAsia="Times New Roman" w:hAnsi="Times New Roman" w:cs="Times New Roman"/>
          <w:color w:val="00CC00"/>
          <w:kern w:val="36"/>
          <w:sz w:val="24"/>
          <w:szCs w:val="24"/>
          <w:u w:val="single"/>
          <w:lang w:eastAsia="cs-CZ"/>
        </w:rPr>
        <w:t>PROPOJENÍ KLÍČOVÝCH KOMPETENCÍ A ZÁKLADNÍCH GRAMOTNOSTÍ</w:t>
      </w:r>
    </w:p>
    <w:p w14:paraId="19B39102"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Rozvoj klíčových kompetencí a základních gramotností v předškolním vzdělávání probíhá vzájemně propojeně a přirozeně se prolíná v každodenních činnostech dítěte. Gramotnosti nepředstavují samostatné vzdělávací oblasti, ale jsou rozvíjeny prostřednictvím zkušeností, her, komunikace, objevování a praktických situací. Klíčové kompetence vytvářejí základ pro rozvoj gramotností a zároveň se jejich prostřednictvím dále posilují.</w:t>
      </w:r>
    </w:p>
    <w:p w14:paraId="4D58A43B"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Kompetence k učení a gramotnosti</w:t>
      </w:r>
    </w:p>
    <w:p w14:paraId="5CA15C0D"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Kompetence k učení podporuje rozvoj všech gramotností tím, že dítě aktivně poznává, zkoumá a hledá souvislosti. Prostřednictvím badatelských a objevujících aktivit si dítě vytváří základy čtenářské, matematické i digitální gramotnosti.</w:t>
      </w:r>
    </w:p>
    <w:p w14:paraId="355538CA" w14:textId="77777777" w:rsidR="004E4801" w:rsidRPr="004E4801" w:rsidRDefault="004E4801" w:rsidP="00961129">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práci s knihou rozvíjí porozumění textu a slovní zásobu, </w:t>
      </w:r>
    </w:p>
    <w:p w14:paraId="21705D99" w14:textId="77777777" w:rsidR="004E4801" w:rsidRPr="004E4801" w:rsidRDefault="004E4801" w:rsidP="00961129">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třídění, porovnávání a experimentování získává matematické zkušenosti, </w:t>
      </w:r>
    </w:p>
    <w:p w14:paraId="6EC3839B" w14:textId="77777777" w:rsidR="004E4801" w:rsidRPr="004E4801" w:rsidRDefault="004E4801" w:rsidP="00961129">
      <w:pPr>
        <w:numPr>
          <w:ilvl w:val="0"/>
          <w:numId w:val="5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lastRenderedPageBreak/>
        <w:t xml:space="preserve">při využívání digitálních pomůcek se seznamuje s možnostmi technologií jako nástroje poznávání. </w:t>
      </w:r>
    </w:p>
    <w:p w14:paraId="628BF271"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Komunikační kompetence a gramotnosti</w:t>
      </w:r>
    </w:p>
    <w:p w14:paraId="2DE0BAE9"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Komunikační kompetence úzce souvisí především s rozvojem čtenářské gramotnosti. Dítě se učí vyjadřovat své myšlenky, naslouchat druhým, porozumět sdělení a pracovat s jazykem v různých situacích.</w:t>
      </w:r>
    </w:p>
    <w:p w14:paraId="216F38AA" w14:textId="77777777" w:rsidR="004E4801" w:rsidRPr="004E4801" w:rsidRDefault="004E4801" w:rsidP="00961129">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rozvíjí slovní zásobu a schopnost vyprávění, </w:t>
      </w:r>
    </w:p>
    <w:p w14:paraId="42DD9831" w14:textId="77777777" w:rsidR="004E4801" w:rsidRPr="004E4801" w:rsidRDefault="004E4801" w:rsidP="00961129">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chápe význam symbolů, znaků a obrázků, </w:t>
      </w:r>
    </w:p>
    <w:p w14:paraId="4A245FC0" w14:textId="77777777" w:rsidR="004E4801" w:rsidRPr="004E4801" w:rsidRDefault="004E4801" w:rsidP="00961129">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komunikuje při společných činnostech a řešení situací, </w:t>
      </w:r>
    </w:p>
    <w:p w14:paraId="4EE05C48" w14:textId="62580033" w:rsidR="00F94B5A" w:rsidRPr="004961A0" w:rsidRDefault="004E4801" w:rsidP="00F94B5A">
      <w:pPr>
        <w:numPr>
          <w:ilvl w:val="0"/>
          <w:numId w:val="5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využívá jazyk při popisu matematických vztahů nebo digitálních aktivit. </w:t>
      </w:r>
    </w:p>
    <w:p w14:paraId="4A3E111D"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Kompetence k řešení problémů a gramotnosti</w:t>
      </w:r>
    </w:p>
    <w:p w14:paraId="4A235CC0"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Při řešení problémových situací dítě propojuje zkušenosti z různých oblastí a učí se hledat vhodná řešení. Tím dochází zejména k rozvoji matematické a digitální gramotnosti.</w:t>
      </w:r>
    </w:p>
    <w:p w14:paraId="49AA1C13" w14:textId="77777777" w:rsidR="004E4801" w:rsidRPr="004E4801" w:rsidRDefault="004E4801" w:rsidP="00961129">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dítě porovnává, třídí a hledá souvislosti, </w:t>
      </w:r>
    </w:p>
    <w:p w14:paraId="1E03D514" w14:textId="77777777" w:rsidR="004E4801" w:rsidRPr="004E4801" w:rsidRDefault="004E4801" w:rsidP="00961129">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využívá logické myšlení a jednoduché strategie, </w:t>
      </w:r>
    </w:p>
    <w:p w14:paraId="14122162" w14:textId="77777777" w:rsidR="004E4801" w:rsidRPr="004E4801" w:rsidRDefault="004E4801" w:rsidP="00961129">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experimentuje a ověřuje své postupy, </w:t>
      </w:r>
    </w:p>
    <w:p w14:paraId="4D3E0838" w14:textId="34814E6B" w:rsidR="004E4801" w:rsidRPr="00F23194" w:rsidRDefault="00F23194" w:rsidP="00961129">
      <w:pPr>
        <w:numPr>
          <w:ilvl w:val="0"/>
          <w:numId w:val="52"/>
        </w:numPr>
        <w:spacing w:before="100" w:beforeAutospacing="1" w:after="100" w:afterAutospacing="1"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w:t>
      </w:r>
      <w:r w:rsidR="004E4801" w:rsidRPr="004E4801">
        <w:rPr>
          <w:rFonts w:ascii="Times New Roman" w:eastAsia="Times New Roman" w:hAnsi="Times New Roman" w:cs="Times New Roman"/>
          <w:sz w:val="24"/>
          <w:szCs w:val="24"/>
          <w:lang w:eastAsia="cs-CZ"/>
        </w:rPr>
        <w:t xml:space="preserve">yužívá digitální technologie při objevování a hledání informací. </w:t>
      </w:r>
    </w:p>
    <w:p w14:paraId="05465490" w14:textId="77777777" w:rsid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Osobnostní a sociální kompetence a gramotnosti</w:t>
      </w:r>
    </w:p>
    <w:p w14:paraId="2620FBF9" w14:textId="746FEF90"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sz w:val="24"/>
          <w:szCs w:val="24"/>
          <w:lang w:eastAsia="cs-CZ"/>
        </w:rPr>
        <w:t>Rozvoj osobnostních a sociálních kompetencí podporuje schopnost spolupracovat, komunikovat a učit se v sociálním prostředí. Dítě získává zkušenosti sdílením, společnou hrou i spoluprací.</w:t>
      </w:r>
    </w:p>
    <w:p w14:paraId="5A6F54E0" w14:textId="77777777" w:rsidR="004E4801" w:rsidRPr="004E4801" w:rsidRDefault="004E4801" w:rsidP="00961129">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společném čtení a rozhovorech rozvíjí čtenářskou gramotnost, </w:t>
      </w:r>
    </w:p>
    <w:p w14:paraId="7C17F1E8" w14:textId="77777777" w:rsidR="004E4801" w:rsidRPr="004E4801" w:rsidRDefault="004E4801" w:rsidP="00961129">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skupinových hrách rozvíjí matematické myšlení, </w:t>
      </w:r>
    </w:p>
    <w:p w14:paraId="7F2ADE45" w14:textId="02547101" w:rsidR="004E4801" w:rsidRPr="004E4801" w:rsidRDefault="004E4801" w:rsidP="00961129">
      <w:pPr>
        <w:numPr>
          <w:ilvl w:val="0"/>
          <w:numId w:val="5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při společných digitálních aktivitách se učí spolupracovat a respektovat pravidla.</w:t>
      </w:r>
    </w:p>
    <w:p w14:paraId="2A9DE6B8"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Kompetence k občanství a udržitelnosti a gramotnosti</w:t>
      </w:r>
    </w:p>
    <w:p w14:paraId="06A8D8D2"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Environmentální a společenské aktivity vedou dítě k odpovědnému přístupu k okolnímu světu a zároveň podporují praktické využívání gramotností.</w:t>
      </w:r>
    </w:p>
    <w:p w14:paraId="169297B4" w14:textId="77777777" w:rsidR="004E4801" w:rsidRPr="004E4801" w:rsidRDefault="004E4801" w:rsidP="00961129">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dítě pracuje s informacemi a symboly, </w:t>
      </w:r>
    </w:p>
    <w:p w14:paraId="10D29CB3" w14:textId="77777777" w:rsidR="004E4801" w:rsidRPr="004E4801" w:rsidRDefault="004E4801" w:rsidP="00961129">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využívá matematické dovednosti při praktických situacích, </w:t>
      </w:r>
    </w:p>
    <w:p w14:paraId="7AD23D5D" w14:textId="77777777" w:rsidR="004E4801" w:rsidRPr="004E4801" w:rsidRDefault="004E4801" w:rsidP="00961129">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seznamuje se s bezpečným a smysluplným využíváním digitálních technologií, </w:t>
      </w:r>
    </w:p>
    <w:p w14:paraId="1D486B62" w14:textId="608335A7" w:rsidR="004E4801" w:rsidRDefault="004E4801" w:rsidP="00961129">
      <w:pPr>
        <w:numPr>
          <w:ilvl w:val="0"/>
          <w:numId w:val="5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rozvíjí schopnost orientovat se v běžném životě společnosti. </w:t>
      </w:r>
    </w:p>
    <w:p w14:paraId="7E4C4D77"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Kompetence k podnikavosti a pracovní a gramotnosti</w:t>
      </w:r>
    </w:p>
    <w:p w14:paraId="5044B747"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Praktické a projektové činnosti propojují všechny oblasti gramotností s reálnými zkušenostmi dítěte.</w:t>
      </w:r>
    </w:p>
    <w:p w14:paraId="7738121B" w14:textId="77777777" w:rsidR="004E4801" w:rsidRPr="004E4801" w:rsidRDefault="004E4801" w:rsidP="00961129">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plánování a realizaci činností využívá matematické představy, </w:t>
      </w:r>
    </w:p>
    <w:p w14:paraId="3D1B848E" w14:textId="77777777" w:rsidR="004E4801" w:rsidRPr="004E4801" w:rsidRDefault="004E4801" w:rsidP="00961129">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lastRenderedPageBreak/>
        <w:t xml:space="preserve">při prezentaci výsledků rozvíjí komunikační a čtenářské dovednosti, </w:t>
      </w:r>
    </w:p>
    <w:p w14:paraId="63B9010B" w14:textId="77777777" w:rsidR="004E4801" w:rsidRPr="004E4801" w:rsidRDefault="004E4801" w:rsidP="00961129">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při dokumentaci projektů využívá digitální technologie, </w:t>
      </w:r>
    </w:p>
    <w:p w14:paraId="397A5632" w14:textId="4C0085A2" w:rsidR="004E4801" w:rsidRPr="004E4801" w:rsidRDefault="004E4801" w:rsidP="00961129">
      <w:pPr>
        <w:numPr>
          <w:ilvl w:val="0"/>
          <w:numId w:val="5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učí se samostatnosti, odpovědnosti a dokončování činností. </w:t>
      </w:r>
    </w:p>
    <w:p w14:paraId="25499794"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Kulturní kompetence a gramotnosti</w:t>
      </w:r>
    </w:p>
    <w:p w14:paraId="1348D353"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Kulturní a estetické činnosti podporují tvořivost, představivost i práci s jazykem a symboly.</w:t>
      </w:r>
    </w:p>
    <w:p w14:paraId="6BDFC05C" w14:textId="77777777" w:rsidR="004E4801" w:rsidRPr="004E4801" w:rsidRDefault="004E4801" w:rsidP="00961129">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dítě interpretuje příběhy, obrázky a hudební podněty, </w:t>
      </w:r>
    </w:p>
    <w:p w14:paraId="01E385E2" w14:textId="77777777" w:rsidR="004E4801" w:rsidRPr="004E4801" w:rsidRDefault="004E4801" w:rsidP="00961129">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rozvíjí schopnost vyjadřovat své prožitky, </w:t>
      </w:r>
    </w:p>
    <w:p w14:paraId="1093D757" w14:textId="77777777" w:rsidR="004E4801" w:rsidRPr="004E4801" w:rsidRDefault="004E4801" w:rsidP="00961129">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seznamuje se s kulturními symboly a tradicemi, </w:t>
      </w:r>
    </w:p>
    <w:p w14:paraId="5B62C27B" w14:textId="35D5A39F" w:rsidR="004E4801" w:rsidRPr="004961A0" w:rsidRDefault="004E4801" w:rsidP="004961A0">
      <w:pPr>
        <w:numPr>
          <w:ilvl w:val="0"/>
          <w:numId w:val="5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využívá různé prostředky komunikace a tvoření.</w:t>
      </w:r>
    </w:p>
    <w:p w14:paraId="76CBC25F" w14:textId="77777777" w:rsidR="004E4801" w:rsidRPr="004E4801" w:rsidRDefault="004E4801" w:rsidP="004E4801">
      <w:pPr>
        <w:spacing w:before="100" w:beforeAutospacing="1" w:after="100" w:afterAutospacing="1" w:line="240" w:lineRule="auto"/>
        <w:jc w:val="both"/>
        <w:outlineLvl w:val="1"/>
        <w:rPr>
          <w:rFonts w:ascii="Times New Roman" w:eastAsia="Times New Roman" w:hAnsi="Times New Roman" w:cs="Times New Roman"/>
          <w:color w:val="00CC00"/>
          <w:sz w:val="24"/>
          <w:szCs w:val="24"/>
          <w:lang w:eastAsia="cs-CZ"/>
        </w:rPr>
      </w:pPr>
      <w:r w:rsidRPr="004E4801">
        <w:rPr>
          <w:rFonts w:ascii="Times New Roman" w:eastAsia="Times New Roman" w:hAnsi="Times New Roman" w:cs="Times New Roman"/>
          <w:color w:val="00CC00"/>
          <w:sz w:val="24"/>
          <w:szCs w:val="24"/>
          <w:lang w:eastAsia="cs-CZ"/>
        </w:rPr>
        <w:t>Digitální kompetence a gramotnosti</w:t>
      </w:r>
    </w:p>
    <w:p w14:paraId="01ECA09D"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Digitální kompetence přirozeně prostupuje všemi gramotnostmi a podporuje jejich rozvoj moderními prostředky přiměřenými věku dítěte.</w:t>
      </w:r>
    </w:p>
    <w:p w14:paraId="6DDA624D" w14:textId="77777777" w:rsidR="004E4801" w:rsidRPr="004E4801" w:rsidRDefault="004E4801" w:rsidP="00961129">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digitální technologie slouží jako podpora čtenářských aktivit, </w:t>
      </w:r>
    </w:p>
    <w:p w14:paraId="6DFA17D0" w14:textId="77777777" w:rsidR="004E4801" w:rsidRPr="004E4801" w:rsidRDefault="004E4801" w:rsidP="00961129">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dítě využívá digitální nástroje při matematických hrách a objevování, </w:t>
      </w:r>
    </w:p>
    <w:p w14:paraId="2E707070" w14:textId="77777777" w:rsidR="004E4801" w:rsidRPr="004E4801" w:rsidRDefault="004E4801" w:rsidP="00961129">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učí se bezpečně zacházet s technologiemi, </w:t>
      </w:r>
    </w:p>
    <w:p w14:paraId="2A96457E" w14:textId="77777777" w:rsidR="004E4801" w:rsidRPr="004E4801" w:rsidRDefault="004E4801" w:rsidP="00961129">
      <w:pPr>
        <w:numPr>
          <w:ilvl w:val="0"/>
          <w:numId w:val="5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 xml:space="preserve">rozvíjí informatické myšlení a schopnost pracovat s informacemi. </w:t>
      </w:r>
    </w:p>
    <w:p w14:paraId="61F4AD37" w14:textId="168786EF" w:rsidR="004E4801" w:rsidRPr="004E4801" w:rsidRDefault="004E4801" w:rsidP="004E4801">
      <w:pPr>
        <w:spacing w:after="0" w:line="240" w:lineRule="auto"/>
        <w:jc w:val="both"/>
        <w:rPr>
          <w:rFonts w:ascii="Times New Roman" w:eastAsia="Times New Roman" w:hAnsi="Times New Roman" w:cs="Times New Roman"/>
          <w:sz w:val="24"/>
          <w:szCs w:val="24"/>
          <w:lang w:eastAsia="cs-CZ"/>
        </w:rPr>
      </w:pPr>
    </w:p>
    <w:p w14:paraId="02A60AE6" w14:textId="77777777" w:rsidR="004E4801" w:rsidRPr="004E4801" w:rsidRDefault="004E4801" w:rsidP="004E4801">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E4801">
        <w:rPr>
          <w:rFonts w:ascii="Times New Roman" w:eastAsia="Times New Roman" w:hAnsi="Times New Roman" w:cs="Times New Roman"/>
          <w:sz w:val="24"/>
          <w:szCs w:val="24"/>
          <w:lang w:eastAsia="cs-CZ"/>
        </w:rPr>
        <w:t>Vzájemné propojení klíčových kompetencí a základních gramotností vytváří komplexní základ pro celoživotní učení dítěte. V předškolním vzdělávání jsou rozvíjeny především prostřednictvím hry, prožitku, komunikace, praktických činností a přirozených situací každodenního života mateřské školy.</w:t>
      </w:r>
    </w:p>
    <w:p w14:paraId="17B6E3BA"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5E4B0972" w14:textId="77777777" w:rsidR="003942AC" w:rsidRPr="00B3028A" w:rsidRDefault="003942AC" w:rsidP="003942AC">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B3028A">
        <w:rPr>
          <w:rFonts w:ascii="Times New Roman" w:eastAsia="Times New Roman" w:hAnsi="Times New Roman" w:cs="Times New Roman"/>
          <w:color w:val="00CC00"/>
          <w:sz w:val="24"/>
          <w:szCs w:val="24"/>
          <w:lang w:eastAsia="cs-CZ"/>
        </w:rPr>
        <w:t>5.3. ZAJIŠTĚNÍ INDIVIDUALIZACE VZDĚLÁVÁNÍ A PEDAGOGICKÉ DIAGNOSTIKOVÁNÍ</w:t>
      </w:r>
    </w:p>
    <w:p w14:paraId="03AD74F8" w14:textId="5BE2769B"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Základem vzdělávacího přístupu mateřské školy je respekt k individualitě každého dítěte. Vnímáme dítě jako jedinečnou osobnost s vlastním tempem vývoje, rozdílnými zkušenostmi, potřebami, zájmy i možnostmi učení. Naším cílem je vytvářet prostředí, ve kterém se každé dítě cítí bezpečně, </w:t>
      </w:r>
      <w:r w:rsidR="00CF378D" w:rsidRPr="00F23194">
        <w:rPr>
          <w:rFonts w:ascii="Times New Roman" w:eastAsia="Times New Roman" w:hAnsi="Times New Roman" w:cs="Times New Roman"/>
          <w:sz w:val="24"/>
          <w:szCs w:val="24"/>
          <w:lang w:eastAsia="cs-CZ"/>
        </w:rPr>
        <w:t>přijímaní</w:t>
      </w:r>
      <w:r w:rsidRPr="00F23194">
        <w:rPr>
          <w:rFonts w:ascii="Times New Roman" w:eastAsia="Times New Roman" w:hAnsi="Times New Roman" w:cs="Times New Roman"/>
          <w:sz w:val="24"/>
          <w:szCs w:val="24"/>
          <w:lang w:eastAsia="cs-CZ"/>
        </w:rPr>
        <w:t xml:space="preserve"> a má možnost rozvíjet svůj potenciál přirozenou a smysluplnou cestou.</w:t>
      </w:r>
    </w:p>
    <w:p w14:paraId="306D0D1C"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Individualizace vzdělávání je přirozenou součástí každodenní pedagogické práce a prolíná se všemi vzdělávacími činnostmi. Pedagogové přizpůsobují vzdělávací nabídku aktuálním potřebám a možnostem dětí, diferencují náročnost aktivit a volí takové metody a formy práce, které podporují aktivní zapojení, samostatnost, tvořivost i radost z učení.</w:t>
      </w:r>
    </w:p>
    <w:p w14:paraId="629CBBCB"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Významným podkladem pro individualizaci je pravidelná pedagogická diagnostika, která představuje systematický a kontinuální proces poznávání dítěte. Pedagogové sledují individuální schopnosti, potřeby, zájmy i sociální a emoční projevy dítěte v průběhu běžných denních činností, her, projektů i spontánních situací. Součástí diagnostiky je pozorování dítěte </w:t>
      </w:r>
      <w:r w:rsidRPr="00F23194">
        <w:rPr>
          <w:rFonts w:ascii="Times New Roman" w:eastAsia="Times New Roman" w:hAnsi="Times New Roman" w:cs="Times New Roman"/>
          <w:sz w:val="24"/>
          <w:szCs w:val="24"/>
          <w:lang w:eastAsia="cs-CZ"/>
        </w:rPr>
        <w:lastRenderedPageBreak/>
        <w:t>při samostatných i skupinových aktivitách, zaznamenávání pokroků a následné využívání získaných poznatků při plánování vzdělávací nabídky.</w:t>
      </w:r>
    </w:p>
    <w:p w14:paraId="31DD45AC"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Pedagogická diagnostika probíhá prostřednictvím:</w:t>
      </w:r>
    </w:p>
    <w:p w14:paraId="10C692AE"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průběžného pozorování dítěte, </w:t>
      </w:r>
    </w:p>
    <w:p w14:paraId="2CF5E3B8"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rozhovorů s dítětem, </w:t>
      </w:r>
    </w:p>
    <w:p w14:paraId="702DE0C2"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konzultací se zákonnými zástupci, </w:t>
      </w:r>
    </w:p>
    <w:p w14:paraId="2B14674B"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sledování zapojení dítěte při hrách a činnostech, </w:t>
      </w:r>
    </w:p>
    <w:p w14:paraId="48CB629D"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analýzy dětských prací a výtvorů, </w:t>
      </w:r>
    </w:p>
    <w:p w14:paraId="3D930DFB"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vedení diagnostických záznamů a portfolií, </w:t>
      </w:r>
    </w:p>
    <w:p w14:paraId="4D8C3411" w14:textId="77777777" w:rsidR="00F23194" w:rsidRPr="00F23194" w:rsidRDefault="00F23194" w:rsidP="00961129">
      <w:pPr>
        <w:numPr>
          <w:ilvl w:val="0"/>
          <w:numId w:val="5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reflexe individuálních pokroků dítěte. </w:t>
      </w:r>
    </w:p>
    <w:p w14:paraId="16B660DF" w14:textId="34349AF1" w:rsid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Získané informace umožňují pedagogům cíleně podporovat silné stránky dítěte a zároveň citlivě reagovat na oblasti, ve kterých dítě potřebuje větší podporu. Výstupy z pedagogické diagnostiky slouží k plánování vzdělávacích činností tak, aby odpovídaly aktuálním potřebám, možnostem a zájmům jednotlivých dětí.</w:t>
      </w:r>
    </w:p>
    <w:p w14:paraId="6128CEDD"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6DAF05AE"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Individualizace se projevuje například:</w:t>
      </w:r>
    </w:p>
    <w:p w14:paraId="6E79C6AA"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nabídkou aktivit různé úrovně obtížnosti, </w:t>
      </w:r>
    </w:p>
    <w:p w14:paraId="50C75BAC"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možností volby činností, materiálů a způsobu práce, </w:t>
      </w:r>
    </w:p>
    <w:p w14:paraId="0B14AF54"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přizpůsobením délky a náročnosti aktivit, </w:t>
      </w:r>
    </w:p>
    <w:p w14:paraId="3396D4D3"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podporou samostatného objevování a tvořivosti, </w:t>
      </w:r>
    </w:p>
    <w:p w14:paraId="3C6F7C0B"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střídáním individuálních, skupinových a kooperativních forem práce, </w:t>
      </w:r>
    </w:p>
    <w:p w14:paraId="1BF68039"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zařazováním relaxačních a pohybových aktivit dle aktuálních potřeb dětí, </w:t>
      </w:r>
    </w:p>
    <w:p w14:paraId="5AA1D675" w14:textId="77777777" w:rsidR="00F23194" w:rsidRPr="00F23194" w:rsidRDefault="00F23194" w:rsidP="00961129">
      <w:pPr>
        <w:numPr>
          <w:ilvl w:val="0"/>
          <w:numId w:val="5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diferenciací podpory a motivace. </w:t>
      </w:r>
    </w:p>
    <w:p w14:paraId="496A975A" w14:textId="6B803318"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Pedagogové flexibilně reagují na aktuální situaci ve třídě a podporují děti tak, aby mohly pracovat vlastním tempem a zažívaly pocit úspěchu. Děti jsou vedeny k samostatnosti, odpovědnosti za vlastní rozhodování a aktivnímu zapojení do vzdělávacího procesu.</w:t>
      </w:r>
    </w:p>
    <w:p w14:paraId="193D2C38" w14:textId="77777777" w:rsidR="00F23194" w:rsidRPr="00F23194" w:rsidRDefault="00F23194" w:rsidP="00F2319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F23194">
        <w:rPr>
          <w:rFonts w:ascii="Times New Roman" w:eastAsia="Times New Roman" w:hAnsi="Times New Roman" w:cs="Times New Roman"/>
          <w:b/>
          <w:bCs/>
          <w:sz w:val="24"/>
          <w:szCs w:val="24"/>
          <w:lang w:eastAsia="cs-CZ"/>
        </w:rPr>
        <w:t>Osobní portfolio dítěte jako součást pedagogické diagnostiky</w:t>
      </w:r>
    </w:p>
    <w:p w14:paraId="5AD60F9F"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Součástí pedagogického diagnostikování je vedení osobního portfolia dítěte, které slouží jako prostředek systematického sledování individuálního rozvoje a pokroků dítěte v průběhu docházky do mateřské školy.</w:t>
      </w:r>
    </w:p>
    <w:p w14:paraId="61223834"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Portfolio poskytuje ucelený pohled na vývoj dítěte, jeho zájmy, schopnosti, dovednosti i vzdělávací potřeby. Zároveň umožňuje pedagogům plánovat vhodné vzdělávací strategie a podporovat dítě v jeho dalším rozvoji.</w:t>
      </w:r>
    </w:p>
    <w:p w14:paraId="78D2FCE0"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Portfolio může obsahovat:</w:t>
      </w:r>
    </w:p>
    <w:p w14:paraId="513C2359"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ukázky výtvarných a pracovních činností dítěte, </w:t>
      </w:r>
    </w:p>
    <w:p w14:paraId="0B24DE7C"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fotografie z aktivit, projektů a her, </w:t>
      </w:r>
    </w:p>
    <w:p w14:paraId="2077E3A9"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záznamy pedagogického pozorování, </w:t>
      </w:r>
    </w:p>
    <w:p w14:paraId="32658F1B"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slovní hodnocení pokroků dítěte, </w:t>
      </w:r>
    </w:p>
    <w:p w14:paraId="7D2FC7EF"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lastRenderedPageBreak/>
        <w:t xml:space="preserve">záznamy o zájmech a preferencích dítěte, </w:t>
      </w:r>
    </w:p>
    <w:p w14:paraId="2D1626D1"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reflexe dítěte a jeho vyjádření, </w:t>
      </w:r>
    </w:p>
    <w:p w14:paraId="45DBF7AB" w14:textId="77777777" w:rsidR="00F23194" w:rsidRPr="00F23194" w:rsidRDefault="00F23194" w:rsidP="00961129">
      <w:pPr>
        <w:numPr>
          <w:ilvl w:val="0"/>
          <w:numId w:val="6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doporučení pro další podporu a rozvoj. </w:t>
      </w:r>
    </w:p>
    <w:p w14:paraId="3479C6D4" w14:textId="7CBB24A8"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Portfolio je průběžně doplňováno a aktualizováno. Slouží nejen pedagogům, ale také rodičům a samotnému dítěti. Podporuje společné sdílení informací o pokrocích dítěte, napomáhá vzájemné spolupráci mezi školou a rodinou a přispívá k rozvoji sebereflexe dítěte.</w:t>
      </w:r>
    </w:p>
    <w:p w14:paraId="3ECD76C0" w14:textId="77777777" w:rsidR="00F23194" w:rsidRPr="00F23194" w:rsidRDefault="00F23194" w:rsidP="00F2319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F23194">
        <w:rPr>
          <w:rFonts w:ascii="Times New Roman" w:eastAsia="Times New Roman" w:hAnsi="Times New Roman" w:cs="Times New Roman"/>
          <w:b/>
          <w:bCs/>
          <w:sz w:val="24"/>
          <w:szCs w:val="24"/>
          <w:lang w:eastAsia="cs-CZ"/>
        </w:rPr>
        <w:t>Podpora dětí se speciálními vzdělávacími potřebami a dětí nadaných</w:t>
      </w:r>
    </w:p>
    <w:p w14:paraId="6B518561"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Mateřská škola vytváří podmínky pro společné vzdělávání všech dětí. V případě potřeby poskytujeme podporu dětem se speciálními vzdělávacími potřebami, dětem s odlišným mateřským jazykem i dětem nadaným.</w:t>
      </w:r>
    </w:p>
    <w:p w14:paraId="3176CE14"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Pedagogové využívají:</w:t>
      </w:r>
    </w:p>
    <w:p w14:paraId="35CCA836"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individuální přístup, </w:t>
      </w:r>
    </w:p>
    <w:p w14:paraId="075DFC62"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diferenciaci vzdělávací nabídky, </w:t>
      </w:r>
    </w:p>
    <w:p w14:paraId="3BA7EA22"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úpravu metod a forem práce, </w:t>
      </w:r>
    </w:p>
    <w:p w14:paraId="33CDEC79"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speciální pomůcky a podpůrné materiály, </w:t>
      </w:r>
    </w:p>
    <w:p w14:paraId="7DF5BACA"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cílenou motivaci a podporu, </w:t>
      </w:r>
    </w:p>
    <w:p w14:paraId="570BD99B" w14:textId="77777777" w:rsidR="00F23194" w:rsidRPr="00F23194" w:rsidRDefault="00F23194" w:rsidP="00961129">
      <w:pPr>
        <w:numPr>
          <w:ilvl w:val="0"/>
          <w:numId w:val="6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pravidelnou formativní zpětnou vazbu. </w:t>
      </w:r>
    </w:p>
    <w:p w14:paraId="54A77A70" w14:textId="6696F724"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V případě potřeby škola spolupracuje se školskými poradenskými zařízeními a dalšími odborníky. Důležitou součástí podpory je také úzká spolupráce s rodinou dítěte</w:t>
      </w:r>
    </w:p>
    <w:p w14:paraId="3810EAF0" w14:textId="77777777" w:rsidR="00F23194" w:rsidRPr="00F23194" w:rsidRDefault="00F23194" w:rsidP="00F23194">
      <w:pPr>
        <w:spacing w:before="100" w:beforeAutospacing="1" w:after="100" w:afterAutospacing="1" w:line="240" w:lineRule="auto"/>
        <w:jc w:val="both"/>
        <w:outlineLvl w:val="1"/>
        <w:rPr>
          <w:rFonts w:ascii="Times New Roman" w:eastAsia="Times New Roman" w:hAnsi="Times New Roman" w:cs="Times New Roman"/>
          <w:b/>
          <w:bCs/>
          <w:sz w:val="24"/>
          <w:szCs w:val="24"/>
          <w:lang w:eastAsia="cs-CZ"/>
        </w:rPr>
      </w:pPr>
      <w:r w:rsidRPr="00F23194">
        <w:rPr>
          <w:rFonts w:ascii="Times New Roman" w:eastAsia="Times New Roman" w:hAnsi="Times New Roman" w:cs="Times New Roman"/>
          <w:b/>
          <w:bCs/>
          <w:sz w:val="24"/>
          <w:szCs w:val="24"/>
          <w:lang w:eastAsia="cs-CZ"/>
        </w:rPr>
        <w:t>Spolupráce s rodinou</w:t>
      </w:r>
    </w:p>
    <w:p w14:paraId="7C11C144"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Spolupráce s rodiči je nedílnou součástí individualizace vzdělávání. Pedagogové pravidelně komunikují s rodiči o pokrocích dítěte, sdílejí informace o jeho potřebách, zájmech i možnostech další podpory.</w:t>
      </w:r>
    </w:p>
    <w:p w14:paraId="503043DD"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Spolupráce probíhá zejména formou:</w:t>
      </w:r>
    </w:p>
    <w:p w14:paraId="66A8605B" w14:textId="77777777" w:rsidR="00F23194" w:rsidRPr="00F23194" w:rsidRDefault="00F23194" w:rsidP="00961129">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každodenních neformálních rozhovorů, </w:t>
      </w:r>
    </w:p>
    <w:p w14:paraId="6485728D" w14:textId="77777777" w:rsidR="00F23194" w:rsidRPr="00F23194" w:rsidRDefault="00F23194" w:rsidP="00961129">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individuálních konzultací, </w:t>
      </w:r>
    </w:p>
    <w:p w14:paraId="6E886FD9" w14:textId="77777777" w:rsidR="00F23194" w:rsidRPr="00F23194" w:rsidRDefault="00F23194" w:rsidP="00961129">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sdílení portfolia dítěte, </w:t>
      </w:r>
    </w:p>
    <w:p w14:paraId="0337D5DE" w14:textId="77777777" w:rsidR="00F23194" w:rsidRPr="00F23194" w:rsidRDefault="00F23194" w:rsidP="00961129">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společných akcí školy a rodiny, </w:t>
      </w:r>
    </w:p>
    <w:p w14:paraId="101446D8" w14:textId="77777777" w:rsidR="00F23194" w:rsidRPr="00F23194" w:rsidRDefault="00F23194" w:rsidP="00961129">
      <w:pPr>
        <w:numPr>
          <w:ilvl w:val="0"/>
          <w:numId w:val="6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 xml:space="preserve">konzultací o vzdělávacích strategiích a podpoře dítěte v domácím prostředí. </w:t>
      </w:r>
    </w:p>
    <w:p w14:paraId="74EE91DA" w14:textId="77777777" w:rsidR="00F23194" w:rsidRP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Otevřená a partnerská komunikace mezi školou a rodinou přispívá k lepšímu porozumění potřebám dítěte a podporuje jeho harmonický rozvoj.</w:t>
      </w:r>
    </w:p>
    <w:p w14:paraId="7F5E50AD" w14:textId="5FF2E0DA" w:rsidR="00F23194" w:rsidRDefault="00F23194"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r w:rsidRPr="00F23194">
        <w:rPr>
          <w:rFonts w:ascii="Times New Roman" w:eastAsia="Times New Roman" w:hAnsi="Times New Roman" w:cs="Times New Roman"/>
          <w:sz w:val="24"/>
          <w:szCs w:val="24"/>
          <w:lang w:eastAsia="cs-CZ"/>
        </w:rPr>
        <w:t>Mateřská škola usiluje o vytváření prostředí, ve kterém je každé dítě respektováno, podporováno a motivováno k objevování, spolupráci a celoživotnímu učení. Individualizace vzdělávání je součástí filozofie školy a představuje jeden ze základních principů kvalitního předškolního vzdělávání.</w:t>
      </w:r>
    </w:p>
    <w:p w14:paraId="03A90016" w14:textId="77777777" w:rsidR="004961A0" w:rsidRDefault="004961A0" w:rsidP="00F23194">
      <w:pPr>
        <w:spacing w:before="100" w:beforeAutospacing="1" w:after="100" w:afterAutospacing="1" w:line="240" w:lineRule="auto"/>
        <w:jc w:val="both"/>
        <w:rPr>
          <w:rFonts w:ascii="Times New Roman" w:eastAsia="Times New Roman" w:hAnsi="Times New Roman" w:cs="Times New Roman"/>
          <w:sz w:val="24"/>
          <w:szCs w:val="24"/>
          <w:lang w:eastAsia="cs-CZ"/>
        </w:rPr>
      </w:pPr>
    </w:p>
    <w:tbl>
      <w:tblPr>
        <w:tblStyle w:val="Mkatabulky"/>
        <w:tblW w:w="0" w:type="auto"/>
        <w:tblLook w:val="04A0" w:firstRow="1" w:lastRow="0" w:firstColumn="1" w:lastColumn="0" w:noHBand="0" w:noVBand="1"/>
      </w:tblPr>
      <w:tblGrid>
        <w:gridCol w:w="9062"/>
      </w:tblGrid>
      <w:tr w:rsidR="00977810" w14:paraId="7AE8C657" w14:textId="77777777" w:rsidTr="00977810">
        <w:trPr>
          <w:trHeight w:val="286"/>
        </w:trPr>
        <w:tc>
          <w:tcPr>
            <w:tcW w:w="9062" w:type="dxa"/>
          </w:tcPr>
          <w:p w14:paraId="13533A1A" w14:textId="727E4A0E" w:rsidR="00977810" w:rsidRPr="00977810" w:rsidRDefault="00977810" w:rsidP="00977810">
            <w:pPr>
              <w:pStyle w:val="Odstavecseseznamem"/>
              <w:numPr>
                <w:ilvl w:val="1"/>
                <w:numId w:val="1"/>
              </w:numPr>
              <w:spacing w:before="100" w:beforeAutospacing="1" w:after="100" w:afterAutospacing="1"/>
              <w:jc w:val="center"/>
              <w:rPr>
                <w:rFonts w:ascii="Times New Roman" w:eastAsia="Times New Roman" w:hAnsi="Times New Roman" w:cs="Times New Roman"/>
                <w:sz w:val="24"/>
                <w:szCs w:val="24"/>
                <w:lang w:eastAsia="cs-CZ"/>
              </w:rPr>
            </w:pPr>
            <w:r w:rsidRPr="00977810">
              <w:rPr>
                <w:rFonts w:ascii="Times New Roman" w:eastAsia="Times New Roman" w:hAnsi="Times New Roman" w:cs="Times New Roman"/>
                <w:color w:val="00CC00"/>
                <w:sz w:val="24"/>
                <w:szCs w:val="24"/>
                <w:lang w:eastAsia="cs-CZ"/>
              </w:rPr>
              <w:lastRenderedPageBreak/>
              <w:t>VZDĚLÁVACÍ PROCES</w:t>
            </w:r>
          </w:p>
        </w:tc>
      </w:tr>
    </w:tbl>
    <w:p w14:paraId="0F2BBA66" w14:textId="65BA66E4" w:rsidR="00977810" w:rsidRPr="00977810" w:rsidRDefault="00977810" w:rsidP="00977810">
      <w:pPr>
        <w:pStyle w:val="Odstavecseseznamem"/>
        <w:spacing w:before="100" w:beforeAutospacing="1" w:after="100" w:afterAutospacing="1" w:line="240" w:lineRule="auto"/>
        <w:ind w:left="1353"/>
        <w:jc w:val="center"/>
        <w:rPr>
          <w:rFonts w:ascii="Times New Roman" w:eastAsia="Times New Roman" w:hAnsi="Times New Roman" w:cs="Times New Roman"/>
          <w:color w:val="00CC00"/>
          <w:sz w:val="24"/>
          <w:szCs w:val="24"/>
          <w:lang w:eastAsia="cs-CZ"/>
        </w:rPr>
      </w:pPr>
      <w:r w:rsidRPr="00977810">
        <w:rPr>
          <w:rFonts w:ascii="Times New Roman" w:eastAsia="Times New Roman" w:hAnsi="Times New Roman" w:cs="Times New Roman"/>
          <w:color w:val="00CC00"/>
          <w:sz w:val="24"/>
          <w:szCs w:val="24"/>
          <w:lang w:eastAsia="cs-CZ"/>
        </w:rPr>
        <w:t>6.1. INTEGROVANÉ BLOKY</w:t>
      </w:r>
    </w:p>
    <w:p w14:paraId="6153CC84" w14:textId="77777777" w:rsidR="00977810" w:rsidRP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Vzdělávací obsah školního vzdělávacího programu je uspořádán do tří integrovaných bloků, které tvoří vzájemně propojený, otevřený a flexibilní celek. Integrované bloky vycházejí z přirozeného života dítěte, jeho potřeb, zkušeností, zájmů i možností poznávání světa v souvislostech. Zaměřují se na rozvoj dítěte ve vztahu k sobě samému, k druhým lidem, ke společnosti, přírodě i okolnímu prostředí.</w:t>
      </w:r>
    </w:p>
    <w:p w14:paraId="66D9CC54" w14:textId="77777777" w:rsidR="00977810" w:rsidRP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Jednotlivé integrované bloky podporují komplexní rozvoj osobnosti dítěte a přirozeně propojují vzdělávací oblasti, klíčové kompetence i rozvoj základních gramotností. Vzdělávání probíhá především prostřednictvím hry, prožitku, praktických činností, objevování, komunikace a přímé zkušenosti dítěte.</w:t>
      </w:r>
    </w:p>
    <w:p w14:paraId="4C8098CB" w14:textId="77777777" w:rsidR="00977810" w:rsidRP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Integrované bloky nejsou pevně časově vymezeny. Jejich realizace je flexibilní a přizpůsobuje se aktuálním potřebám, zájmům a možnostem dětí, věkovému složení tříd i konkrétním podmínkám mateřské školy. Obsah jednotlivých bloků se během školního roku přirozeně prolíná, navazuje na sebe, opakuje se a dále rozvíjí podle aktuálních situací, podnětů a zkušeností dětí.</w:t>
      </w:r>
    </w:p>
    <w:p w14:paraId="7C727B42" w14:textId="77777777" w:rsidR="00977810" w:rsidRP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Vzdělávací nabídka umožňuje pedagogům pružně reagovat na spontánní situace, dětské otázky, aktuální dění, změny v přírodě, tradice i významné události během roku. Součástí realizace integrovaných bloků jsou tematické celky, projekty, komunitní aktivity, spontánní i řízené činnosti a další vzdělávací příležitosti podporující aktivní zapojení dítěte do procesu učení.</w:t>
      </w:r>
    </w:p>
    <w:p w14:paraId="4EEF992C" w14:textId="05750D42" w:rsid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Důraz je kladen na individualizaci vzdělávání, podporu samostatnosti, tvořivosti, spolupráce, komunikace a radosti z poznávání. Integrované bloky vytvářejí prostor pro přirozené a smysluplné učení, které respektuje individuální možnosti a tempo vývoje každého dítěte v souladu s principy RVP PV 2025.</w:t>
      </w:r>
    </w:p>
    <w:p w14:paraId="768A5877" w14:textId="3470D5FA"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67CD9E53" w14:textId="563FD36E"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699F17C6" w14:textId="175FE797"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55444B78" w14:textId="38101C9A"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5D2609E6" w14:textId="1756A11C"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716F7FDE" w14:textId="5D89598A"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793CE091" w14:textId="2F8007EC"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5DBCBC47" w14:textId="2C8FDDF0"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26421A7A" w14:textId="77777777" w:rsidR="004961A0" w:rsidRDefault="004961A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7992EADE" w14:textId="0573049E" w:rsidR="00D34A80" w:rsidRPr="00D34A80" w:rsidRDefault="00D34A80" w:rsidP="00D34A80">
      <w:pPr>
        <w:pStyle w:val="Odstavecseseznamem"/>
        <w:numPr>
          <w:ilvl w:val="1"/>
          <w:numId w:val="34"/>
        </w:numPr>
        <w:spacing w:before="100" w:beforeAutospacing="1" w:after="100" w:afterAutospacing="1" w:line="240" w:lineRule="auto"/>
        <w:jc w:val="center"/>
        <w:outlineLvl w:val="1"/>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lastRenderedPageBreak/>
        <w:t>INTEGROVANÝ BLOK</w:t>
      </w:r>
    </w:p>
    <w:p w14:paraId="368992DF" w14:textId="120C367C" w:rsidR="00F94B5A" w:rsidRPr="00D34A80" w:rsidRDefault="00D34A80" w:rsidP="00D34A80">
      <w:pPr>
        <w:pStyle w:val="Odstavecseseznamem"/>
        <w:spacing w:before="100" w:beforeAutospacing="1" w:after="100" w:afterAutospacing="1" w:line="240" w:lineRule="auto"/>
        <w:ind w:left="1440"/>
        <w:jc w:val="center"/>
        <w:outlineLvl w:val="1"/>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t>- OBJEVUJI SEBE, KAMARÁDY A SVĚT KOLEM NÁS</w:t>
      </w:r>
    </w:p>
    <w:p w14:paraId="56D437EC" w14:textId="3D6EBC6B" w:rsidR="00F94B5A" w:rsidRDefault="00F94B5A" w:rsidP="00F94B5A">
      <w:pPr>
        <w:spacing w:before="100" w:beforeAutospacing="1" w:after="100" w:afterAutospacing="1" w:line="240" w:lineRule="auto"/>
        <w:rPr>
          <w:rFonts w:ascii="Times New Roman" w:eastAsia="Times New Roman" w:hAnsi="Times New Roman" w:cs="Times New Roman"/>
          <w:sz w:val="24"/>
          <w:szCs w:val="24"/>
          <w:lang w:eastAsia="cs-CZ"/>
        </w:rPr>
      </w:pPr>
      <w:r w:rsidRPr="001A6DE1">
        <w:rPr>
          <w:rFonts w:ascii="Times New Roman" w:eastAsia="Times New Roman" w:hAnsi="Times New Roman" w:cs="Times New Roman"/>
          <w:sz w:val="24"/>
          <w:szCs w:val="24"/>
          <w:lang w:eastAsia="cs-CZ"/>
        </w:rPr>
        <w:t>Integrovaný blok je zaměřen na poznávání sebe sama, utváření vlastní identity a rozvoj vztahů k druhým lidem i k místu, kde dítě žije. Děti získávají zkušenosti v oblasti sociálních vztahů, učí se spolupracovat, respektovat pravidla soužití, vnímat potřeby druhých a rozvíjet své komunikační dovednosti. Součástí bloku je také poznávání rodiny, mateřské školy, obce a regionu, vytváření vztahu k místnímu prostředí, tradicím a kulturním hodnotám. Prostřednictvím prožitkového učení děti objevují své místo ve společnosti, učí se samostatnosti, odpovědnosti a vzájemné ohleduplnosti.</w:t>
      </w:r>
    </w:p>
    <w:tbl>
      <w:tblPr>
        <w:tblStyle w:val="Mkatabulky"/>
        <w:tblW w:w="0" w:type="auto"/>
        <w:tblLook w:val="04A0" w:firstRow="1" w:lastRow="0" w:firstColumn="1" w:lastColumn="0" w:noHBand="0" w:noVBand="1"/>
      </w:tblPr>
      <w:tblGrid>
        <w:gridCol w:w="4531"/>
        <w:gridCol w:w="4531"/>
      </w:tblGrid>
      <w:tr w:rsidR="00862B57" w:rsidRPr="00862B57" w14:paraId="6A2CC4B9" w14:textId="77777777" w:rsidTr="005A7FC4">
        <w:tc>
          <w:tcPr>
            <w:tcW w:w="4531" w:type="dxa"/>
          </w:tcPr>
          <w:p w14:paraId="7C71C180" w14:textId="77777777" w:rsidR="00862B57" w:rsidRPr="00862B57" w:rsidRDefault="00862B57" w:rsidP="005A7FC4">
            <w:pPr>
              <w:spacing w:before="100" w:beforeAutospacing="1" w:after="100" w:afterAutospacing="1"/>
              <w:jc w:val="both"/>
              <w:rPr>
                <w:rFonts w:ascii="Times New Roman" w:eastAsia="Times New Roman" w:hAnsi="Times New Roman" w:cs="Times New Roman"/>
                <w:b/>
                <w:bCs/>
                <w:color w:val="00FF00"/>
                <w:sz w:val="24"/>
                <w:szCs w:val="24"/>
                <w:lang w:eastAsia="cs-CZ"/>
              </w:rPr>
            </w:pPr>
            <w:r w:rsidRPr="00862B57">
              <w:rPr>
                <w:rFonts w:ascii="Times New Roman" w:eastAsia="Times New Roman" w:hAnsi="Times New Roman" w:cs="Times New Roman"/>
                <w:b/>
                <w:bCs/>
                <w:color w:val="00FF00"/>
                <w:sz w:val="24"/>
                <w:szCs w:val="24"/>
                <w:lang w:eastAsia="cs-CZ"/>
              </w:rPr>
              <w:t>OBLAST</w:t>
            </w:r>
          </w:p>
        </w:tc>
        <w:tc>
          <w:tcPr>
            <w:tcW w:w="4531" w:type="dxa"/>
          </w:tcPr>
          <w:p w14:paraId="33193C58" w14:textId="77777777" w:rsidR="00862B57" w:rsidRPr="00862B57" w:rsidRDefault="00862B57" w:rsidP="005A7FC4">
            <w:pPr>
              <w:spacing w:before="100" w:beforeAutospacing="1" w:after="100" w:afterAutospacing="1"/>
              <w:jc w:val="both"/>
              <w:rPr>
                <w:rFonts w:ascii="Times New Roman" w:eastAsia="Times New Roman" w:hAnsi="Times New Roman" w:cs="Times New Roman"/>
                <w:b/>
                <w:bCs/>
                <w:color w:val="00FF00"/>
                <w:sz w:val="24"/>
                <w:szCs w:val="24"/>
                <w:lang w:eastAsia="cs-CZ"/>
              </w:rPr>
            </w:pPr>
            <w:r w:rsidRPr="00862B57">
              <w:rPr>
                <w:rFonts w:ascii="Times New Roman" w:eastAsia="Times New Roman" w:hAnsi="Times New Roman" w:cs="Times New Roman"/>
                <w:b/>
                <w:bCs/>
                <w:color w:val="00FF00"/>
                <w:sz w:val="24"/>
                <w:szCs w:val="24"/>
                <w:lang w:eastAsia="cs-CZ"/>
              </w:rPr>
              <w:t>OČEKÁVANÉ VÝSTUPY UČENÍ</w:t>
            </w:r>
          </w:p>
        </w:tc>
      </w:tr>
      <w:tr w:rsidR="00862B57" w14:paraId="6DBCB269" w14:textId="77777777" w:rsidTr="005A7FC4">
        <w:tc>
          <w:tcPr>
            <w:tcW w:w="4531" w:type="dxa"/>
          </w:tcPr>
          <w:p w14:paraId="5283D55B"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862B57">
              <w:rPr>
                <w:rFonts w:ascii="Times New Roman" w:eastAsia="Times New Roman" w:hAnsi="Times New Roman" w:cs="Times New Roman"/>
                <w:b/>
                <w:bCs/>
                <w:sz w:val="24"/>
                <w:szCs w:val="24"/>
                <w:lang w:eastAsia="cs-CZ"/>
              </w:rPr>
              <w:t>DÍTĚ A JEHO TĚLO</w:t>
            </w:r>
          </w:p>
        </w:tc>
        <w:tc>
          <w:tcPr>
            <w:tcW w:w="4531" w:type="dxa"/>
          </w:tcPr>
          <w:p w14:paraId="0C3A9679" w14:textId="7626077E"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Zvládá</w:t>
            </w:r>
            <w:r w:rsidR="007A7BE6" w:rsidRPr="007A7BE6">
              <w:rPr>
                <w:rFonts w:ascii="Times New Roman" w:eastAsia="Times New Roman" w:hAnsi="Times New Roman" w:cs="Times New Roman"/>
                <w:sz w:val="24"/>
                <w:szCs w:val="24"/>
                <w:lang w:eastAsia="cs-CZ"/>
              </w:rPr>
              <w:t xml:space="preserve"> běžné způsoby pohybu v různém prostředí a terénu, prokazuje obratnost </w:t>
            </w:r>
          </w:p>
          <w:p w14:paraId="3EAB5DA0" w14:textId="45C309C0"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Zvládá</w:t>
            </w:r>
            <w:r w:rsidR="007A7BE6" w:rsidRPr="007A7BE6">
              <w:rPr>
                <w:rFonts w:ascii="Times New Roman" w:eastAsia="Times New Roman" w:hAnsi="Times New Roman" w:cs="Times New Roman"/>
                <w:sz w:val="24"/>
                <w:szCs w:val="24"/>
                <w:lang w:eastAsia="cs-CZ"/>
              </w:rPr>
              <w:t xml:space="preserve"> základy grafomotoriky </w:t>
            </w:r>
          </w:p>
          <w:p w14:paraId="4F338968" w14:textId="46CA0BB8"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Orientuje</w:t>
            </w:r>
            <w:r w:rsidR="007A7BE6" w:rsidRPr="007A7BE6">
              <w:rPr>
                <w:rFonts w:ascii="Times New Roman" w:eastAsia="Times New Roman" w:hAnsi="Times New Roman" w:cs="Times New Roman"/>
                <w:sz w:val="24"/>
                <w:szCs w:val="24"/>
                <w:lang w:eastAsia="cs-CZ"/>
              </w:rPr>
              <w:t xml:space="preserve"> se na svém těle, pojmenuje jeho části a zná jejich funkce</w:t>
            </w:r>
          </w:p>
          <w:p w14:paraId="072B4329" w14:textId="0F3B15A2"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Rozlišuje</w:t>
            </w:r>
            <w:r w:rsidR="007A7BE6" w:rsidRPr="007A7BE6">
              <w:rPr>
                <w:rFonts w:ascii="Times New Roman" w:eastAsia="Times New Roman" w:hAnsi="Times New Roman" w:cs="Times New Roman"/>
                <w:sz w:val="24"/>
                <w:szCs w:val="24"/>
                <w:lang w:eastAsia="cs-CZ"/>
              </w:rPr>
              <w:t xml:space="preserve"> pomocí všech smyslů </w:t>
            </w:r>
          </w:p>
          <w:p w14:paraId="269CF055" w14:textId="3A81E794" w:rsidR="00862B57" w:rsidRDefault="00CF378D" w:rsidP="007A7BE6">
            <w:pPr>
              <w:spacing w:before="100" w:beforeAutospacing="1" w:after="100" w:afterAutospacing="1"/>
              <w:jc w:val="both"/>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Zvládá</w:t>
            </w:r>
            <w:r w:rsidR="007A7BE6" w:rsidRPr="007A7BE6">
              <w:rPr>
                <w:rFonts w:ascii="Times New Roman" w:eastAsia="Times New Roman" w:hAnsi="Times New Roman" w:cs="Times New Roman"/>
                <w:sz w:val="24"/>
                <w:szCs w:val="24"/>
                <w:lang w:eastAsia="cs-CZ"/>
              </w:rPr>
              <w:t xml:space="preserve"> jednoduché pracovní úkony s různými materiály, nástroji, nářadím, náčiním a jinými pomůckami</w:t>
            </w:r>
          </w:p>
        </w:tc>
      </w:tr>
      <w:tr w:rsidR="00862B57" w14:paraId="61FED630" w14:textId="77777777" w:rsidTr="005A7FC4">
        <w:tc>
          <w:tcPr>
            <w:tcW w:w="4531" w:type="dxa"/>
            <w:vAlign w:val="center"/>
          </w:tcPr>
          <w:p w14:paraId="7B15558F"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t>DÍTĚ, TEN DRUHÝ A SPOLEČNOST</w:t>
            </w:r>
          </w:p>
        </w:tc>
        <w:tc>
          <w:tcPr>
            <w:tcW w:w="4531" w:type="dxa"/>
          </w:tcPr>
          <w:p w14:paraId="1FDDFE74" w14:textId="7FF64343"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Zachytí</w:t>
            </w:r>
            <w:r w:rsidR="007A7BE6" w:rsidRPr="007A7BE6">
              <w:rPr>
                <w:rFonts w:ascii="Times New Roman" w:eastAsia="Times New Roman" w:hAnsi="Times New Roman" w:cs="Times New Roman"/>
                <w:sz w:val="24"/>
                <w:szCs w:val="24"/>
                <w:lang w:eastAsia="cs-CZ"/>
              </w:rPr>
              <w:t xml:space="preserve"> autenticky své představy a prožitky různými výtvarnými prostředky a technikami včetně materiálů </w:t>
            </w:r>
          </w:p>
          <w:p w14:paraId="5A9CEF2B" w14:textId="0C3CD75C" w:rsidR="00D34A80" w:rsidRDefault="00CF378D" w:rsidP="00D34A80">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Tvoří</w:t>
            </w:r>
            <w:r w:rsidR="007A7BE6" w:rsidRPr="007A7BE6">
              <w:rPr>
                <w:rFonts w:ascii="Times New Roman" w:eastAsia="Times New Roman" w:hAnsi="Times New Roman" w:cs="Times New Roman"/>
                <w:sz w:val="24"/>
                <w:szCs w:val="24"/>
                <w:lang w:eastAsia="cs-CZ"/>
              </w:rPr>
              <w:t xml:space="preserve"> z rozmanitých materiálů a přírodnin</w:t>
            </w:r>
          </w:p>
          <w:p w14:paraId="7C80530B" w14:textId="005004CA" w:rsidR="00862B57" w:rsidRDefault="00CF378D" w:rsidP="00D34A80">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Používá</w:t>
            </w:r>
            <w:r w:rsidR="007A7BE6" w:rsidRPr="007A7BE6">
              <w:rPr>
                <w:rFonts w:ascii="Times New Roman" w:eastAsia="Times New Roman" w:hAnsi="Times New Roman" w:cs="Times New Roman"/>
                <w:sz w:val="24"/>
                <w:szCs w:val="24"/>
                <w:lang w:eastAsia="cs-CZ"/>
              </w:rPr>
              <w:t xml:space="preserve"> reálné nástroje, předměty a nářadí při rukodělných činnostech</w:t>
            </w:r>
          </w:p>
        </w:tc>
      </w:tr>
      <w:tr w:rsidR="00862B57" w14:paraId="4F8C17D1" w14:textId="77777777" w:rsidTr="005A7FC4">
        <w:tc>
          <w:tcPr>
            <w:tcW w:w="4531" w:type="dxa"/>
            <w:vAlign w:val="center"/>
          </w:tcPr>
          <w:p w14:paraId="086BDFC2"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t>DÍTĚ A JEHO PSYCHIKA</w:t>
            </w:r>
          </w:p>
        </w:tc>
        <w:tc>
          <w:tcPr>
            <w:tcW w:w="4531" w:type="dxa"/>
          </w:tcPr>
          <w:p w14:paraId="390E4F07" w14:textId="21980A7D"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Vyjadřuje</w:t>
            </w:r>
            <w:r w:rsidR="007A7BE6" w:rsidRPr="007A7BE6">
              <w:rPr>
                <w:rFonts w:ascii="Times New Roman" w:eastAsia="Times New Roman" w:hAnsi="Times New Roman" w:cs="Times New Roman"/>
                <w:sz w:val="24"/>
                <w:szCs w:val="24"/>
                <w:lang w:eastAsia="cs-CZ"/>
              </w:rPr>
              <w:t xml:space="preserve"> své představy různými způsoby, prostředky, technikami i s využitím digitálních technologií. </w:t>
            </w:r>
          </w:p>
          <w:p w14:paraId="74FA9E53" w14:textId="73278327"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Využije</w:t>
            </w:r>
            <w:r w:rsidR="007A7BE6" w:rsidRPr="007A7BE6">
              <w:rPr>
                <w:rFonts w:ascii="Times New Roman" w:eastAsia="Times New Roman" w:hAnsi="Times New Roman" w:cs="Times New Roman"/>
                <w:sz w:val="24"/>
                <w:szCs w:val="24"/>
                <w:lang w:eastAsia="cs-CZ"/>
              </w:rPr>
              <w:t xml:space="preserve"> vhodné příležitosti a materiály pro vyjádření své fantazie</w:t>
            </w:r>
          </w:p>
          <w:p w14:paraId="4D98CDBD" w14:textId="6814AD86"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Pozná</w:t>
            </w:r>
            <w:r w:rsidR="007A7BE6" w:rsidRPr="007A7BE6">
              <w:rPr>
                <w:rFonts w:ascii="Times New Roman" w:eastAsia="Times New Roman" w:hAnsi="Times New Roman" w:cs="Times New Roman"/>
                <w:sz w:val="24"/>
                <w:szCs w:val="24"/>
                <w:lang w:eastAsia="cs-CZ"/>
              </w:rPr>
              <w:t xml:space="preserve"> a pojmenuje osoby, zvířata, věci, jevy, kterými je obklopeno </w:t>
            </w:r>
          </w:p>
          <w:p w14:paraId="7A19A19A" w14:textId="6E56E537"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Postupuje</w:t>
            </w:r>
            <w:r w:rsidR="007A7BE6" w:rsidRPr="007A7BE6">
              <w:rPr>
                <w:rFonts w:ascii="Times New Roman" w:eastAsia="Times New Roman" w:hAnsi="Times New Roman" w:cs="Times New Roman"/>
                <w:sz w:val="24"/>
                <w:szCs w:val="24"/>
                <w:lang w:eastAsia="cs-CZ"/>
              </w:rPr>
              <w:t xml:space="preserve"> podle slovních i obrazových instrukcí</w:t>
            </w:r>
          </w:p>
          <w:p w14:paraId="445977E6" w14:textId="2718E006"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Formuluje</w:t>
            </w:r>
            <w:r w:rsidR="007A7BE6" w:rsidRPr="007A7BE6">
              <w:rPr>
                <w:rFonts w:ascii="Times New Roman" w:eastAsia="Times New Roman" w:hAnsi="Times New Roman" w:cs="Times New Roman"/>
                <w:sz w:val="24"/>
                <w:szCs w:val="24"/>
                <w:lang w:eastAsia="cs-CZ"/>
              </w:rPr>
              <w:t xml:space="preserve"> instrukce a předá je ostatním </w:t>
            </w:r>
          </w:p>
          <w:p w14:paraId="37597C36" w14:textId="4CD5CAA1"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Roztřídí</w:t>
            </w:r>
            <w:r w:rsidR="007A7BE6" w:rsidRPr="007A7BE6">
              <w:rPr>
                <w:rFonts w:ascii="Times New Roman" w:eastAsia="Times New Roman" w:hAnsi="Times New Roman" w:cs="Times New Roman"/>
                <w:sz w:val="24"/>
                <w:szCs w:val="24"/>
                <w:lang w:eastAsia="cs-CZ"/>
              </w:rPr>
              <w:t xml:space="preserve">, vybere, spáruje a zkombinuje objekty na základě jejich vlastností </w:t>
            </w:r>
          </w:p>
          <w:p w14:paraId="7EFEEC4B" w14:textId="72F688FF"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Uspořádá</w:t>
            </w:r>
            <w:r w:rsidR="007A7BE6" w:rsidRPr="007A7BE6">
              <w:rPr>
                <w:rFonts w:ascii="Times New Roman" w:eastAsia="Times New Roman" w:hAnsi="Times New Roman" w:cs="Times New Roman"/>
                <w:sz w:val="24"/>
                <w:szCs w:val="24"/>
                <w:lang w:eastAsia="cs-CZ"/>
              </w:rPr>
              <w:t xml:space="preserve"> objekty podle daných kritérií včetně času</w:t>
            </w:r>
          </w:p>
          <w:p w14:paraId="14BC00CB" w14:textId="2C842471"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Určí</w:t>
            </w:r>
            <w:r w:rsidR="007A7BE6" w:rsidRPr="007A7BE6">
              <w:rPr>
                <w:rFonts w:ascii="Times New Roman" w:eastAsia="Times New Roman" w:hAnsi="Times New Roman" w:cs="Times New Roman"/>
                <w:sz w:val="24"/>
                <w:szCs w:val="24"/>
                <w:lang w:eastAsia="cs-CZ"/>
              </w:rPr>
              <w:t xml:space="preserve"> postupným načítáním po jedné počet konkrétních předmětů od 1 do 6 bez ohledu na jejich rozmístění </w:t>
            </w:r>
          </w:p>
          <w:p w14:paraId="0B7735DB" w14:textId="67AB47BF"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Sestavuje</w:t>
            </w:r>
            <w:r w:rsidR="007A7BE6" w:rsidRPr="007A7BE6">
              <w:rPr>
                <w:rFonts w:ascii="Times New Roman" w:eastAsia="Times New Roman" w:hAnsi="Times New Roman" w:cs="Times New Roman"/>
                <w:sz w:val="24"/>
                <w:szCs w:val="24"/>
                <w:lang w:eastAsia="cs-CZ"/>
              </w:rPr>
              <w:t xml:space="preserve"> prostorové objekty podle předlohy</w:t>
            </w:r>
          </w:p>
          <w:p w14:paraId="7759B852" w14:textId="61CB72AC"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lastRenderedPageBreak/>
              <w:t></w:t>
            </w:r>
            <w:r w:rsidRPr="007A7BE6">
              <w:rPr>
                <w:rFonts w:ascii="Times New Roman" w:eastAsia="Times New Roman" w:hAnsi="Times New Roman" w:cs="Times New Roman"/>
                <w:sz w:val="24"/>
                <w:szCs w:val="24"/>
                <w:lang w:eastAsia="cs-CZ"/>
              </w:rPr>
              <w:t xml:space="preserve"> Porovná</w:t>
            </w:r>
            <w:r w:rsidR="007A7BE6" w:rsidRPr="007A7BE6">
              <w:rPr>
                <w:rFonts w:ascii="Times New Roman" w:eastAsia="Times New Roman" w:hAnsi="Times New Roman" w:cs="Times New Roman"/>
                <w:sz w:val="24"/>
                <w:szCs w:val="24"/>
                <w:lang w:eastAsia="cs-CZ"/>
              </w:rPr>
              <w:t xml:space="preserve"> kvantitu na základě manipulace, zaznamená ji graficky pomocí čárek a obdobných symbolů</w:t>
            </w:r>
          </w:p>
          <w:p w14:paraId="4801109C" w14:textId="5DCF4C20"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Určí</w:t>
            </w:r>
            <w:r w:rsidR="007A7BE6" w:rsidRPr="007A7BE6">
              <w:rPr>
                <w:rFonts w:ascii="Times New Roman" w:eastAsia="Times New Roman" w:hAnsi="Times New Roman" w:cs="Times New Roman"/>
                <w:sz w:val="24"/>
                <w:szCs w:val="24"/>
                <w:lang w:eastAsia="cs-CZ"/>
              </w:rPr>
              <w:t xml:space="preserve"> charakteristické vlastnosti geometrických objektů v reálném prostředí, rozliší rovinné a prostorové útvary </w:t>
            </w:r>
          </w:p>
          <w:p w14:paraId="6BE6FD05" w14:textId="729A1676"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Určí</w:t>
            </w:r>
            <w:r w:rsidR="007A7BE6" w:rsidRPr="007A7BE6">
              <w:rPr>
                <w:rFonts w:ascii="Times New Roman" w:eastAsia="Times New Roman" w:hAnsi="Times New Roman" w:cs="Times New Roman"/>
                <w:sz w:val="24"/>
                <w:szCs w:val="24"/>
                <w:lang w:eastAsia="cs-CZ"/>
              </w:rPr>
              <w:t xml:space="preserve"> míru objektů a porovná je pomocí poměřování</w:t>
            </w:r>
          </w:p>
          <w:p w14:paraId="1785AC8B" w14:textId="52314F7D"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Rozpozná</w:t>
            </w:r>
            <w:r w:rsidR="007A7BE6" w:rsidRPr="007A7BE6">
              <w:rPr>
                <w:rFonts w:ascii="Times New Roman" w:eastAsia="Times New Roman" w:hAnsi="Times New Roman" w:cs="Times New Roman"/>
                <w:sz w:val="24"/>
                <w:szCs w:val="24"/>
                <w:lang w:eastAsia="cs-CZ"/>
              </w:rPr>
              <w:t xml:space="preserve"> a pojmenuje charakteristické rysy předmětů či jevů a vybere ty, které tyto charakteristiky nemají</w:t>
            </w:r>
          </w:p>
          <w:p w14:paraId="7E39108E" w14:textId="1FB45639"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Uplatňuje</w:t>
            </w:r>
            <w:r w:rsidR="007A7BE6" w:rsidRPr="007A7BE6">
              <w:rPr>
                <w:rFonts w:ascii="Times New Roman" w:eastAsia="Times New Roman" w:hAnsi="Times New Roman" w:cs="Times New Roman"/>
                <w:sz w:val="24"/>
                <w:szCs w:val="24"/>
                <w:lang w:eastAsia="cs-CZ"/>
              </w:rPr>
              <w:t xml:space="preserve"> konstrukční myšlení při sestavování a skládání objektů</w:t>
            </w:r>
          </w:p>
          <w:p w14:paraId="35F64D6C" w14:textId="5DD7AF37" w:rsid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Využívá</w:t>
            </w:r>
            <w:r w:rsidR="007A7BE6" w:rsidRPr="007A7BE6">
              <w:rPr>
                <w:rFonts w:ascii="Times New Roman" w:eastAsia="Times New Roman" w:hAnsi="Times New Roman" w:cs="Times New Roman"/>
                <w:sz w:val="24"/>
                <w:szCs w:val="24"/>
                <w:lang w:eastAsia="cs-CZ"/>
              </w:rPr>
              <w:t xml:space="preserve"> analogii a jednoduchou strategii při hře </w:t>
            </w:r>
          </w:p>
          <w:p w14:paraId="2D73D3AB" w14:textId="0EE320D2" w:rsidR="00862B57"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Ověří</w:t>
            </w:r>
            <w:r w:rsidR="007A7BE6" w:rsidRPr="007A7BE6">
              <w:rPr>
                <w:rFonts w:ascii="Times New Roman" w:eastAsia="Times New Roman" w:hAnsi="Times New Roman" w:cs="Times New Roman"/>
                <w:sz w:val="24"/>
                <w:szCs w:val="24"/>
                <w:lang w:eastAsia="cs-CZ"/>
              </w:rPr>
              <w:t xml:space="preserve"> správnost řešení</w:t>
            </w:r>
          </w:p>
        </w:tc>
      </w:tr>
      <w:tr w:rsidR="00862B57" w14:paraId="7E0DD7AA" w14:textId="77777777" w:rsidTr="005A7FC4">
        <w:tc>
          <w:tcPr>
            <w:tcW w:w="4531" w:type="dxa"/>
            <w:vAlign w:val="center"/>
          </w:tcPr>
          <w:p w14:paraId="4C7A9ED1"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lastRenderedPageBreak/>
              <w:t>DÍTĚ A SVĚT</w:t>
            </w:r>
          </w:p>
        </w:tc>
        <w:tc>
          <w:tcPr>
            <w:tcW w:w="4531" w:type="dxa"/>
          </w:tcPr>
          <w:p w14:paraId="7D37A3F1" w14:textId="582E000A"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Rozezná</w:t>
            </w:r>
            <w:r w:rsidR="007A7BE6" w:rsidRPr="007A7BE6">
              <w:rPr>
                <w:rFonts w:ascii="Times New Roman" w:eastAsia="Times New Roman" w:hAnsi="Times New Roman" w:cs="Times New Roman"/>
                <w:sz w:val="24"/>
                <w:szCs w:val="24"/>
                <w:lang w:eastAsia="cs-CZ"/>
              </w:rPr>
              <w:t xml:space="preserve"> některá nebezpečí a ví, jak se jim vyhnout</w:t>
            </w:r>
          </w:p>
          <w:p w14:paraId="5A994B76" w14:textId="75794027"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Jedná</w:t>
            </w:r>
            <w:r w:rsidR="007A7BE6" w:rsidRPr="007A7BE6">
              <w:rPr>
                <w:rFonts w:ascii="Times New Roman" w:eastAsia="Times New Roman" w:hAnsi="Times New Roman" w:cs="Times New Roman"/>
                <w:sz w:val="24"/>
                <w:szCs w:val="24"/>
                <w:lang w:eastAsia="cs-CZ"/>
              </w:rPr>
              <w:t xml:space="preserve"> bezpečně na komunikacích, v dopravních prostředcích a při jejich používání</w:t>
            </w:r>
          </w:p>
          <w:p w14:paraId="45F0D1E5" w14:textId="638ED48F"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Zná</w:t>
            </w:r>
            <w:r w:rsidR="007A7BE6" w:rsidRPr="007A7BE6">
              <w:rPr>
                <w:rFonts w:ascii="Times New Roman" w:eastAsia="Times New Roman" w:hAnsi="Times New Roman" w:cs="Times New Roman"/>
                <w:sz w:val="24"/>
                <w:szCs w:val="24"/>
                <w:lang w:eastAsia="cs-CZ"/>
              </w:rPr>
              <w:t xml:space="preserve"> způsoby ochrany při nebezpečných situacích, v kontaktu se zvířaty, rostlinami i v rizikových situacích způsobených různými přírodními podmínkami</w:t>
            </w:r>
          </w:p>
          <w:p w14:paraId="42B12AD6" w14:textId="493B6F44"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Pojmenuje</w:t>
            </w:r>
            <w:r w:rsidR="007A7BE6" w:rsidRPr="007A7BE6">
              <w:rPr>
                <w:rFonts w:ascii="Times New Roman" w:eastAsia="Times New Roman" w:hAnsi="Times New Roman" w:cs="Times New Roman"/>
                <w:sz w:val="24"/>
                <w:szCs w:val="24"/>
                <w:lang w:eastAsia="cs-CZ"/>
              </w:rPr>
              <w:t xml:space="preserve"> a rozlišuje některé objekty ze živé a neživé přírody a zapamatuje si jejich názvy</w:t>
            </w:r>
          </w:p>
          <w:p w14:paraId="21C53C1F" w14:textId="04CE2ADE"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Porovnává</w:t>
            </w:r>
            <w:r w:rsidR="007A7BE6" w:rsidRPr="007A7BE6">
              <w:rPr>
                <w:rFonts w:ascii="Times New Roman" w:eastAsia="Times New Roman" w:hAnsi="Times New Roman" w:cs="Times New Roman"/>
                <w:sz w:val="24"/>
                <w:szCs w:val="24"/>
                <w:lang w:eastAsia="cs-CZ"/>
              </w:rPr>
              <w:t xml:space="preserve"> charakteristiky a vlastnosti objektů z přírody</w:t>
            </w:r>
          </w:p>
          <w:p w14:paraId="26A025B7" w14:textId="536A0364"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Rozlišuje</w:t>
            </w:r>
            <w:r w:rsidR="007A7BE6" w:rsidRPr="007A7BE6">
              <w:rPr>
                <w:rFonts w:ascii="Times New Roman" w:eastAsia="Times New Roman" w:hAnsi="Times New Roman" w:cs="Times New Roman"/>
                <w:sz w:val="24"/>
                <w:szCs w:val="24"/>
                <w:lang w:eastAsia="cs-CZ"/>
              </w:rPr>
              <w:t xml:space="preserve"> mezi světem přírody a techniky a vysvětlí jejich význam pro člověka a život na Zemi</w:t>
            </w:r>
          </w:p>
          <w:p w14:paraId="68D396A6" w14:textId="1B6EE581"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Udržuje</w:t>
            </w:r>
            <w:r w:rsidR="007A7BE6" w:rsidRPr="007A7BE6">
              <w:rPr>
                <w:rFonts w:ascii="Times New Roman" w:eastAsia="Times New Roman" w:hAnsi="Times New Roman" w:cs="Times New Roman"/>
                <w:sz w:val="24"/>
                <w:szCs w:val="24"/>
                <w:lang w:eastAsia="cs-CZ"/>
              </w:rPr>
              <w:t xml:space="preserve"> pořádek v blízkém prostředí. </w:t>
            </w:r>
          </w:p>
          <w:p w14:paraId="18474EDA" w14:textId="3854D671"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Jedná</w:t>
            </w:r>
            <w:r w:rsidR="007A7BE6" w:rsidRPr="007A7BE6">
              <w:rPr>
                <w:rFonts w:ascii="Times New Roman" w:eastAsia="Times New Roman" w:hAnsi="Times New Roman" w:cs="Times New Roman"/>
                <w:sz w:val="24"/>
                <w:szCs w:val="24"/>
                <w:lang w:eastAsia="cs-CZ"/>
              </w:rPr>
              <w:t xml:space="preserve"> s ohledem na ochranu životního prostředí</w:t>
            </w:r>
          </w:p>
          <w:p w14:paraId="02A8ADEE" w14:textId="4486B4FA"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Rozpozná</w:t>
            </w:r>
            <w:r w:rsidR="007A7BE6" w:rsidRPr="007A7BE6">
              <w:rPr>
                <w:rFonts w:ascii="Times New Roman" w:eastAsia="Times New Roman" w:hAnsi="Times New Roman" w:cs="Times New Roman"/>
                <w:sz w:val="24"/>
                <w:szCs w:val="24"/>
                <w:lang w:eastAsia="cs-CZ"/>
              </w:rPr>
              <w:t xml:space="preserve"> a pojmenuje některé jevy a děje na Zemi</w:t>
            </w:r>
          </w:p>
          <w:p w14:paraId="1C2547CC" w14:textId="5B773511" w:rsidR="007A7BE6" w:rsidRPr="007A7BE6" w:rsidRDefault="00CF378D" w:rsidP="007A7BE6">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Orientuje</w:t>
            </w:r>
            <w:r w:rsidR="007A7BE6" w:rsidRPr="007A7BE6">
              <w:rPr>
                <w:rFonts w:ascii="Times New Roman" w:eastAsia="Times New Roman" w:hAnsi="Times New Roman" w:cs="Times New Roman"/>
                <w:sz w:val="24"/>
                <w:szCs w:val="24"/>
                <w:lang w:eastAsia="cs-CZ"/>
              </w:rPr>
              <w:t xml:space="preserve"> se v dění a změnách v přírodě a ve svém okolí a přizpůsobuje se jim</w:t>
            </w:r>
          </w:p>
          <w:p w14:paraId="4F35CD17" w14:textId="07B1E238" w:rsidR="00D34A80" w:rsidRDefault="00CF378D" w:rsidP="00D34A80">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Spolupodílí</w:t>
            </w:r>
            <w:r w:rsidR="007A7BE6" w:rsidRPr="007A7BE6">
              <w:rPr>
                <w:rFonts w:ascii="Times New Roman" w:eastAsia="Times New Roman" w:hAnsi="Times New Roman" w:cs="Times New Roman"/>
                <w:sz w:val="24"/>
                <w:szCs w:val="24"/>
                <w:lang w:eastAsia="cs-CZ"/>
              </w:rPr>
              <w:t xml:space="preserve"> se na péči o rostl</w:t>
            </w:r>
            <w:r w:rsidR="00D34A80">
              <w:rPr>
                <w:rFonts w:ascii="Times New Roman" w:eastAsia="Times New Roman" w:hAnsi="Times New Roman" w:cs="Times New Roman"/>
                <w:sz w:val="24"/>
                <w:szCs w:val="24"/>
                <w:lang w:eastAsia="cs-CZ"/>
              </w:rPr>
              <w:t>in</w:t>
            </w:r>
            <w:r w:rsidR="007A7BE6" w:rsidRPr="007A7BE6">
              <w:rPr>
                <w:rFonts w:ascii="Times New Roman" w:eastAsia="Times New Roman" w:hAnsi="Times New Roman" w:cs="Times New Roman"/>
                <w:sz w:val="24"/>
                <w:szCs w:val="24"/>
                <w:lang w:eastAsia="cs-CZ"/>
              </w:rPr>
              <w:t>y a živočichy</w:t>
            </w:r>
          </w:p>
          <w:p w14:paraId="172B955D" w14:textId="2210AEF6" w:rsidR="00862B57" w:rsidRDefault="00CF378D" w:rsidP="00D34A80">
            <w:pPr>
              <w:rPr>
                <w:rFonts w:ascii="Times New Roman" w:eastAsia="Times New Roman" w:hAnsi="Times New Roman" w:cs="Times New Roman"/>
                <w:sz w:val="24"/>
                <w:szCs w:val="24"/>
                <w:lang w:eastAsia="cs-CZ"/>
              </w:rPr>
            </w:pPr>
            <w:r w:rsidRPr="007A7BE6">
              <w:rPr>
                <w:rFonts w:ascii="Times New Roman" w:eastAsia="Times New Roman" w:hAnsi="Symbol" w:cs="Times New Roman"/>
                <w:sz w:val="24"/>
                <w:szCs w:val="24"/>
                <w:lang w:eastAsia="cs-CZ"/>
              </w:rPr>
              <w:t></w:t>
            </w:r>
            <w:r w:rsidRPr="007A7BE6">
              <w:rPr>
                <w:rFonts w:ascii="Times New Roman" w:eastAsia="Times New Roman" w:hAnsi="Times New Roman" w:cs="Times New Roman"/>
                <w:sz w:val="24"/>
                <w:szCs w:val="24"/>
                <w:lang w:eastAsia="cs-CZ"/>
              </w:rPr>
              <w:t xml:space="preserve"> Respektuje</w:t>
            </w:r>
            <w:r w:rsidR="007A7BE6" w:rsidRPr="007A7BE6">
              <w:rPr>
                <w:rFonts w:ascii="Times New Roman" w:eastAsia="Times New Roman" w:hAnsi="Times New Roman" w:cs="Times New Roman"/>
                <w:sz w:val="24"/>
                <w:szCs w:val="24"/>
                <w:lang w:eastAsia="cs-CZ"/>
              </w:rPr>
              <w:t xml:space="preserve"> různé formy života</w:t>
            </w:r>
          </w:p>
        </w:tc>
      </w:tr>
    </w:tbl>
    <w:p w14:paraId="05649403" w14:textId="50FE8F70" w:rsidR="00977810" w:rsidRDefault="00977810" w:rsidP="00F94B5A">
      <w:pPr>
        <w:spacing w:before="100" w:beforeAutospacing="1" w:after="100" w:afterAutospacing="1" w:line="240" w:lineRule="auto"/>
        <w:rPr>
          <w:rFonts w:ascii="Times New Roman" w:eastAsia="Times New Roman" w:hAnsi="Times New Roman" w:cs="Times New Roman"/>
          <w:sz w:val="24"/>
          <w:szCs w:val="24"/>
          <w:lang w:eastAsia="cs-CZ"/>
        </w:rPr>
      </w:pPr>
    </w:p>
    <w:p w14:paraId="50D1A2B7" w14:textId="155C16F5" w:rsidR="004961A0" w:rsidRDefault="004961A0" w:rsidP="00F94B5A">
      <w:pPr>
        <w:spacing w:before="100" w:beforeAutospacing="1" w:after="100" w:afterAutospacing="1" w:line="240" w:lineRule="auto"/>
        <w:rPr>
          <w:rFonts w:ascii="Times New Roman" w:eastAsia="Times New Roman" w:hAnsi="Times New Roman" w:cs="Times New Roman"/>
          <w:sz w:val="24"/>
          <w:szCs w:val="24"/>
          <w:lang w:eastAsia="cs-CZ"/>
        </w:rPr>
      </w:pPr>
    </w:p>
    <w:p w14:paraId="08E96BA1" w14:textId="77777777" w:rsidR="004961A0" w:rsidRDefault="004961A0" w:rsidP="00F94B5A">
      <w:pPr>
        <w:spacing w:before="100" w:beforeAutospacing="1" w:after="100" w:afterAutospacing="1" w:line="240" w:lineRule="auto"/>
        <w:rPr>
          <w:rFonts w:ascii="Times New Roman" w:eastAsia="Times New Roman" w:hAnsi="Times New Roman" w:cs="Times New Roman"/>
          <w:sz w:val="24"/>
          <w:szCs w:val="24"/>
          <w:lang w:eastAsia="cs-CZ"/>
        </w:rPr>
      </w:pPr>
    </w:p>
    <w:p w14:paraId="0737EC07" w14:textId="77194573" w:rsidR="00977810" w:rsidRPr="00D34A80" w:rsidRDefault="00D34A80" w:rsidP="00D34A80">
      <w:pPr>
        <w:pStyle w:val="Odstavecseseznamem"/>
        <w:numPr>
          <w:ilvl w:val="1"/>
          <w:numId w:val="34"/>
        </w:numPr>
        <w:spacing w:after="0" w:line="240" w:lineRule="auto"/>
        <w:jc w:val="center"/>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lastRenderedPageBreak/>
        <w:t>INTEGROVANÝ BLOK -</w:t>
      </w:r>
    </w:p>
    <w:p w14:paraId="456039CD" w14:textId="2CC9B0B5" w:rsidR="00F94B5A" w:rsidRDefault="00D34A80" w:rsidP="00D34A80">
      <w:pPr>
        <w:spacing w:after="0" w:line="240" w:lineRule="auto"/>
        <w:jc w:val="center"/>
        <w:outlineLvl w:val="1"/>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t>POZNÁVÁM, ZKOUMÁM A PEČUJI O NAŠI ZAHRADU SVĚTA</w:t>
      </w:r>
    </w:p>
    <w:p w14:paraId="508CD091" w14:textId="77777777" w:rsidR="00D34A80" w:rsidRPr="00D34A80" w:rsidRDefault="00D34A80" w:rsidP="00D34A80">
      <w:pPr>
        <w:spacing w:after="0" w:line="240" w:lineRule="auto"/>
        <w:jc w:val="center"/>
        <w:outlineLvl w:val="1"/>
        <w:rPr>
          <w:rFonts w:ascii="Times New Roman" w:eastAsia="Times New Roman" w:hAnsi="Times New Roman" w:cs="Times New Roman"/>
          <w:b/>
          <w:bCs/>
          <w:color w:val="00FF00"/>
          <w:sz w:val="28"/>
          <w:szCs w:val="28"/>
          <w:lang w:eastAsia="cs-CZ"/>
        </w:rPr>
      </w:pPr>
    </w:p>
    <w:p w14:paraId="179653E7" w14:textId="77777777" w:rsidR="00F94B5A" w:rsidRPr="001A6DE1" w:rsidRDefault="00F94B5A" w:rsidP="00F94B5A">
      <w:pPr>
        <w:spacing w:before="100" w:beforeAutospacing="1" w:after="100" w:afterAutospacing="1" w:line="240" w:lineRule="auto"/>
        <w:rPr>
          <w:rFonts w:ascii="Times New Roman" w:eastAsia="Times New Roman" w:hAnsi="Times New Roman" w:cs="Times New Roman"/>
          <w:sz w:val="24"/>
          <w:szCs w:val="24"/>
          <w:lang w:eastAsia="cs-CZ"/>
        </w:rPr>
      </w:pPr>
      <w:r w:rsidRPr="001A6DE1">
        <w:rPr>
          <w:rFonts w:ascii="Times New Roman" w:eastAsia="Times New Roman" w:hAnsi="Times New Roman" w:cs="Times New Roman"/>
          <w:sz w:val="24"/>
          <w:szCs w:val="24"/>
          <w:lang w:eastAsia="cs-CZ"/>
        </w:rPr>
        <w:t>Integrovaný blok je zaměřen na objevování okolního světa, přírody a přirozených souvislostí v životním prostředí. Děti poznávají přírodu všemi smysly, seznamují se s proměnami ročních období, světem rostlin, zvířat i člověka jako součásti přírody. Prostřednictvím her, pozorování, pokusů a badatelských činností rozvíjejí zvídavost, schopnost objevovat, přemýšlet a hledat souvislosti. Současně si vytvářejí pozitivní vztah k přírodě, učí se odpovědnému chování k životnímu prostředí a osvojí si základy péče o svět kolem sebe.</w:t>
      </w:r>
    </w:p>
    <w:tbl>
      <w:tblPr>
        <w:tblStyle w:val="Mkatabulky"/>
        <w:tblW w:w="0" w:type="auto"/>
        <w:tblLook w:val="04A0" w:firstRow="1" w:lastRow="0" w:firstColumn="1" w:lastColumn="0" w:noHBand="0" w:noVBand="1"/>
      </w:tblPr>
      <w:tblGrid>
        <w:gridCol w:w="4531"/>
        <w:gridCol w:w="4531"/>
      </w:tblGrid>
      <w:tr w:rsidR="00862B57" w:rsidRPr="00862B57" w14:paraId="0436E303" w14:textId="77777777" w:rsidTr="005A7FC4">
        <w:tc>
          <w:tcPr>
            <w:tcW w:w="4531" w:type="dxa"/>
          </w:tcPr>
          <w:p w14:paraId="619C7DE9" w14:textId="77777777" w:rsidR="00862B57" w:rsidRPr="00862B57" w:rsidRDefault="00862B57" w:rsidP="005A7FC4">
            <w:pPr>
              <w:spacing w:before="100" w:beforeAutospacing="1" w:after="100" w:afterAutospacing="1"/>
              <w:jc w:val="both"/>
              <w:rPr>
                <w:rFonts w:ascii="Times New Roman" w:eastAsia="Times New Roman" w:hAnsi="Times New Roman" w:cs="Times New Roman"/>
                <w:b/>
                <w:bCs/>
                <w:color w:val="00FF00"/>
                <w:sz w:val="24"/>
                <w:szCs w:val="24"/>
                <w:lang w:eastAsia="cs-CZ"/>
              </w:rPr>
            </w:pPr>
            <w:r w:rsidRPr="00862B57">
              <w:rPr>
                <w:rFonts w:ascii="Times New Roman" w:eastAsia="Times New Roman" w:hAnsi="Times New Roman" w:cs="Times New Roman"/>
                <w:b/>
                <w:bCs/>
                <w:color w:val="00FF00"/>
                <w:sz w:val="24"/>
                <w:szCs w:val="24"/>
                <w:lang w:eastAsia="cs-CZ"/>
              </w:rPr>
              <w:t>OBLAST</w:t>
            </w:r>
          </w:p>
        </w:tc>
        <w:tc>
          <w:tcPr>
            <w:tcW w:w="4531" w:type="dxa"/>
          </w:tcPr>
          <w:p w14:paraId="4B973E1E" w14:textId="77777777" w:rsidR="00862B57" w:rsidRPr="00862B57" w:rsidRDefault="00862B57" w:rsidP="005A7FC4">
            <w:pPr>
              <w:spacing w:before="100" w:beforeAutospacing="1" w:after="100" w:afterAutospacing="1"/>
              <w:jc w:val="both"/>
              <w:rPr>
                <w:rFonts w:ascii="Times New Roman" w:eastAsia="Times New Roman" w:hAnsi="Times New Roman" w:cs="Times New Roman"/>
                <w:b/>
                <w:bCs/>
                <w:color w:val="00FF00"/>
                <w:sz w:val="24"/>
                <w:szCs w:val="24"/>
                <w:lang w:eastAsia="cs-CZ"/>
              </w:rPr>
            </w:pPr>
            <w:r w:rsidRPr="00862B57">
              <w:rPr>
                <w:rFonts w:ascii="Times New Roman" w:eastAsia="Times New Roman" w:hAnsi="Times New Roman" w:cs="Times New Roman"/>
                <w:b/>
                <w:bCs/>
                <w:color w:val="00FF00"/>
                <w:sz w:val="24"/>
                <w:szCs w:val="24"/>
                <w:lang w:eastAsia="cs-CZ"/>
              </w:rPr>
              <w:t>OČEKÁVANÉ VÝSTUPY UČENÍ</w:t>
            </w:r>
          </w:p>
        </w:tc>
      </w:tr>
      <w:tr w:rsidR="00862B57" w14:paraId="770818D9" w14:textId="77777777" w:rsidTr="005A7FC4">
        <w:tc>
          <w:tcPr>
            <w:tcW w:w="4531" w:type="dxa"/>
          </w:tcPr>
          <w:p w14:paraId="51102A58" w14:textId="77777777" w:rsidR="00862B57" w:rsidRDefault="00862B57" w:rsidP="005A7FC4">
            <w:pPr>
              <w:spacing w:before="100" w:beforeAutospacing="1" w:after="100" w:afterAutospacing="1"/>
              <w:jc w:val="both"/>
              <w:rPr>
                <w:rFonts w:ascii="Times New Roman" w:eastAsia="Times New Roman" w:hAnsi="Times New Roman" w:cs="Times New Roman"/>
                <w:b/>
                <w:bCs/>
                <w:sz w:val="24"/>
                <w:szCs w:val="24"/>
                <w:lang w:eastAsia="cs-CZ"/>
              </w:rPr>
            </w:pPr>
            <w:r w:rsidRPr="00862B57">
              <w:rPr>
                <w:rFonts w:ascii="Times New Roman" w:eastAsia="Times New Roman" w:hAnsi="Times New Roman" w:cs="Times New Roman"/>
                <w:b/>
                <w:bCs/>
                <w:sz w:val="24"/>
                <w:szCs w:val="24"/>
                <w:lang w:eastAsia="cs-CZ"/>
              </w:rPr>
              <w:t>DÍTĚ A JEHO TĚLO</w:t>
            </w:r>
          </w:p>
          <w:p w14:paraId="3B8D572A" w14:textId="77777777" w:rsidR="00107E33" w:rsidRDefault="00107E33" w:rsidP="005A7FC4">
            <w:pPr>
              <w:spacing w:before="100" w:beforeAutospacing="1" w:after="100" w:afterAutospacing="1"/>
              <w:jc w:val="both"/>
              <w:rPr>
                <w:rFonts w:ascii="Times New Roman" w:eastAsia="Times New Roman" w:hAnsi="Times New Roman" w:cs="Times New Roman"/>
                <w:sz w:val="24"/>
                <w:szCs w:val="24"/>
                <w:lang w:eastAsia="cs-CZ"/>
              </w:rPr>
            </w:pPr>
          </w:p>
          <w:p w14:paraId="4D134C9D" w14:textId="77777777" w:rsidR="00107E33" w:rsidRDefault="00107E33" w:rsidP="005A7FC4">
            <w:pPr>
              <w:spacing w:before="100" w:beforeAutospacing="1" w:after="100" w:afterAutospacing="1"/>
              <w:jc w:val="both"/>
              <w:rPr>
                <w:rFonts w:ascii="Times New Roman" w:eastAsia="Times New Roman" w:hAnsi="Times New Roman" w:cs="Times New Roman"/>
                <w:sz w:val="24"/>
                <w:szCs w:val="24"/>
                <w:lang w:eastAsia="cs-CZ"/>
              </w:rPr>
            </w:pPr>
          </w:p>
          <w:p w14:paraId="58128A93" w14:textId="77777777" w:rsidR="00107E33" w:rsidRDefault="00107E33" w:rsidP="005A7FC4">
            <w:pPr>
              <w:spacing w:before="100" w:beforeAutospacing="1" w:after="100" w:afterAutospacing="1"/>
              <w:jc w:val="both"/>
              <w:rPr>
                <w:rFonts w:ascii="Times New Roman" w:eastAsia="Times New Roman" w:hAnsi="Times New Roman" w:cs="Times New Roman"/>
                <w:sz w:val="24"/>
                <w:szCs w:val="24"/>
                <w:lang w:eastAsia="cs-CZ"/>
              </w:rPr>
            </w:pPr>
          </w:p>
          <w:p w14:paraId="48AFA2F6" w14:textId="5867AC87" w:rsidR="00107E33" w:rsidRDefault="00107E33" w:rsidP="005A7FC4">
            <w:pPr>
              <w:spacing w:before="100" w:beforeAutospacing="1" w:after="100" w:afterAutospacing="1"/>
              <w:jc w:val="both"/>
              <w:rPr>
                <w:rFonts w:ascii="Times New Roman" w:eastAsia="Times New Roman" w:hAnsi="Times New Roman" w:cs="Times New Roman"/>
                <w:sz w:val="24"/>
                <w:szCs w:val="24"/>
                <w:lang w:eastAsia="cs-CZ"/>
              </w:rPr>
            </w:pPr>
          </w:p>
        </w:tc>
        <w:tc>
          <w:tcPr>
            <w:tcW w:w="4531" w:type="dxa"/>
          </w:tcPr>
          <w:p w14:paraId="484E2D8F" w14:textId="6C26B26F"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Zvládá</w:t>
            </w:r>
            <w:r w:rsidR="00107E33" w:rsidRPr="00107E33">
              <w:rPr>
                <w:rFonts w:ascii="Times New Roman" w:eastAsia="Times New Roman" w:hAnsi="Times New Roman" w:cs="Times New Roman"/>
                <w:sz w:val="24"/>
                <w:szCs w:val="24"/>
                <w:lang w:eastAsia="cs-CZ"/>
              </w:rPr>
              <w:t xml:space="preserve"> základní pohybové dovednosti. </w:t>
            </w:r>
          </w:p>
          <w:p w14:paraId="7A369758" w14:textId="6B43B665"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Zvládá</w:t>
            </w:r>
            <w:r w:rsidR="00107E33" w:rsidRPr="00107E33">
              <w:rPr>
                <w:rFonts w:ascii="Times New Roman" w:eastAsia="Times New Roman" w:hAnsi="Times New Roman" w:cs="Times New Roman"/>
                <w:sz w:val="24"/>
                <w:szCs w:val="24"/>
                <w:lang w:eastAsia="cs-CZ"/>
              </w:rPr>
              <w:t xml:space="preserve"> sebeobsluhu. </w:t>
            </w:r>
          </w:p>
          <w:p w14:paraId="1B59075A" w14:textId="37B67884"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Využívá</w:t>
            </w:r>
            <w:r w:rsidR="00107E33" w:rsidRPr="00107E33">
              <w:rPr>
                <w:rFonts w:ascii="Times New Roman" w:eastAsia="Times New Roman" w:hAnsi="Times New Roman" w:cs="Times New Roman"/>
                <w:sz w:val="24"/>
                <w:szCs w:val="24"/>
                <w:lang w:eastAsia="cs-CZ"/>
              </w:rPr>
              <w:t xml:space="preserve"> příležitostí k samostatnosti a sebeobslužným činnostem. </w:t>
            </w:r>
          </w:p>
          <w:p w14:paraId="417BCF41" w14:textId="112C123A"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Má</w:t>
            </w:r>
            <w:r w:rsidR="00107E33" w:rsidRPr="00107E33">
              <w:rPr>
                <w:rFonts w:ascii="Times New Roman" w:eastAsia="Times New Roman" w:hAnsi="Times New Roman" w:cs="Times New Roman"/>
                <w:sz w:val="24"/>
                <w:szCs w:val="24"/>
                <w:lang w:eastAsia="cs-CZ"/>
              </w:rPr>
              <w:t xml:space="preserve"> osvojené základní hygienické návyky. </w:t>
            </w:r>
          </w:p>
          <w:p w14:paraId="45CAB5FF" w14:textId="33CF4EE6"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Rozlišuje</w:t>
            </w:r>
            <w:r w:rsidR="00107E33" w:rsidRPr="00107E33">
              <w:rPr>
                <w:rFonts w:ascii="Times New Roman" w:eastAsia="Times New Roman" w:hAnsi="Times New Roman" w:cs="Times New Roman"/>
                <w:sz w:val="24"/>
                <w:szCs w:val="24"/>
                <w:lang w:eastAsia="cs-CZ"/>
              </w:rPr>
              <w:t xml:space="preserve">, co zdraví prospívá a co mu škodí. </w:t>
            </w:r>
          </w:p>
          <w:p w14:paraId="0CB4D91F" w14:textId="7D216826"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Chová</w:t>
            </w:r>
            <w:r w:rsidR="00107E33" w:rsidRPr="00107E33">
              <w:rPr>
                <w:rFonts w:ascii="Times New Roman" w:eastAsia="Times New Roman" w:hAnsi="Times New Roman" w:cs="Times New Roman"/>
                <w:sz w:val="24"/>
                <w:szCs w:val="24"/>
                <w:lang w:eastAsia="cs-CZ"/>
              </w:rPr>
              <w:t xml:space="preserve"> se bezpečně, používá ochranné pomůcky. </w:t>
            </w:r>
          </w:p>
          <w:p w14:paraId="10FA39CE" w14:textId="6BED712F"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Vyhledává</w:t>
            </w:r>
            <w:r w:rsidR="00107E33" w:rsidRPr="00107E33">
              <w:rPr>
                <w:rFonts w:ascii="Times New Roman" w:eastAsia="Times New Roman" w:hAnsi="Times New Roman" w:cs="Times New Roman"/>
                <w:sz w:val="24"/>
                <w:szCs w:val="24"/>
                <w:lang w:eastAsia="cs-CZ"/>
              </w:rPr>
              <w:t xml:space="preserve"> příležitosti k pohybu. </w:t>
            </w:r>
          </w:p>
          <w:p w14:paraId="6A884882" w14:textId="1CD38CD3"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Překonává</w:t>
            </w:r>
            <w:r w:rsidR="00107E33" w:rsidRPr="00107E33">
              <w:rPr>
                <w:rFonts w:ascii="Times New Roman" w:eastAsia="Times New Roman" w:hAnsi="Times New Roman" w:cs="Times New Roman"/>
                <w:sz w:val="24"/>
                <w:szCs w:val="24"/>
                <w:lang w:eastAsia="cs-CZ"/>
              </w:rPr>
              <w:t xml:space="preserve"> fyzické překážky. </w:t>
            </w:r>
          </w:p>
          <w:p w14:paraId="095297AB" w14:textId="23169F9F"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Zachovává</w:t>
            </w:r>
            <w:r w:rsidR="00107E33" w:rsidRPr="00107E33">
              <w:rPr>
                <w:rFonts w:ascii="Times New Roman" w:eastAsia="Times New Roman" w:hAnsi="Times New Roman" w:cs="Times New Roman"/>
                <w:sz w:val="24"/>
                <w:szCs w:val="24"/>
                <w:lang w:eastAsia="cs-CZ"/>
              </w:rPr>
              <w:t xml:space="preserve"> správné držení těla. </w:t>
            </w:r>
          </w:p>
          <w:p w14:paraId="409138F0" w14:textId="055DEED4"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Naplňuje</w:t>
            </w:r>
            <w:r w:rsidR="00107E33" w:rsidRPr="00107E33">
              <w:rPr>
                <w:rFonts w:ascii="Times New Roman" w:eastAsia="Times New Roman" w:hAnsi="Times New Roman" w:cs="Times New Roman"/>
                <w:sz w:val="24"/>
                <w:szCs w:val="24"/>
                <w:lang w:eastAsia="cs-CZ"/>
              </w:rPr>
              <w:t xml:space="preserve"> své biologické potřeby. </w:t>
            </w:r>
          </w:p>
          <w:p w14:paraId="150B8C0A" w14:textId="4CF12CB6" w:rsidR="00862B57" w:rsidRDefault="00862B57" w:rsidP="00107E33">
            <w:pPr>
              <w:rPr>
                <w:rFonts w:ascii="Times New Roman" w:eastAsia="Times New Roman" w:hAnsi="Times New Roman" w:cs="Times New Roman"/>
                <w:sz w:val="24"/>
                <w:szCs w:val="24"/>
                <w:lang w:eastAsia="cs-CZ"/>
              </w:rPr>
            </w:pPr>
          </w:p>
        </w:tc>
      </w:tr>
      <w:tr w:rsidR="00862B57" w14:paraId="65F82181" w14:textId="77777777" w:rsidTr="005A7FC4">
        <w:tc>
          <w:tcPr>
            <w:tcW w:w="4531" w:type="dxa"/>
            <w:vAlign w:val="center"/>
          </w:tcPr>
          <w:p w14:paraId="219A1026"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3E64FBFB"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47F01982"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29368AE6"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14A556C9"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43C9F996" w14:textId="77777777" w:rsidR="00107E33" w:rsidRDefault="00107E33" w:rsidP="005A7FC4">
            <w:pPr>
              <w:spacing w:before="100" w:beforeAutospacing="1" w:after="100" w:afterAutospacing="1"/>
              <w:jc w:val="both"/>
              <w:rPr>
                <w:rFonts w:ascii="Times New Roman" w:eastAsia="Times New Roman" w:hAnsi="Times New Roman" w:cs="Times New Roman"/>
                <w:b/>
                <w:bCs/>
                <w:sz w:val="24"/>
                <w:szCs w:val="24"/>
                <w:lang w:eastAsia="cs-CZ"/>
              </w:rPr>
            </w:pPr>
          </w:p>
          <w:p w14:paraId="0CAE2609" w14:textId="25FF075B" w:rsidR="00862B57" w:rsidRPr="00107E33" w:rsidRDefault="00862B57" w:rsidP="005A7FC4">
            <w:pPr>
              <w:spacing w:before="100" w:beforeAutospacing="1" w:after="100" w:afterAutospacing="1"/>
              <w:jc w:val="both"/>
              <w:rPr>
                <w:rFonts w:ascii="Times New Roman" w:eastAsia="Times New Roman" w:hAnsi="Times New Roman" w:cs="Times New Roman"/>
                <w:b/>
                <w:bCs/>
                <w:sz w:val="24"/>
                <w:szCs w:val="24"/>
                <w:lang w:eastAsia="cs-CZ"/>
              </w:rPr>
            </w:pPr>
            <w:r w:rsidRPr="00FB22DF">
              <w:rPr>
                <w:rFonts w:ascii="Times New Roman" w:eastAsia="Times New Roman" w:hAnsi="Times New Roman" w:cs="Times New Roman"/>
                <w:b/>
                <w:bCs/>
                <w:sz w:val="24"/>
                <w:szCs w:val="24"/>
                <w:lang w:eastAsia="cs-CZ"/>
              </w:rPr>
              <w:t>DÍTĚ, TEN DRUHÝ A SPOLEČNOST</w:t>
            </w:r>
          </w:p>
        </w:tc>
        <w:tc>
          <w:tcPr>
            <w:tcW w:w="4531" w:type="dxa"/>
          </w:tcPr>
          <w:p w14:paraId="301CDFC1" w14:textId="2C657227"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Poradí</w:t>
            </w:r>
            <w:r w:rsidR="00107E33" w:rsidRPr="00107E33">
              <w:rPr>
                <w:rFonts w:ascii="Times New Roman" w:eastAsia="Times New Roman" w:hAnsi="Times New Roman" w:cs="Times New Roman"/>
                <w:sz w:val="24"/>
                <w:szCs w:val="24"/>
                <w:lang w:eastAsia="cs-CZ"/>
              </w:rPr>
              <w:t xml:space="preserve"> si v nové situaci. </w:t>
            </w:r>
          </w:p>
          <w:p w14:paraId="5EC0B4CC" w14:textId="541295FA"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Začlení</w:t>
            </w:r>
            <w:r w:rsidR="00107E33" w:rsidRPr="00107E33">
              <w:rPr>
                <w:rFonts w:ascii="Times New Roman" w:eastAsia="Times New Roman" w:hAnsi="Times New Roman" w:cs="Times New Roman"/>
                <w:sz w:val="24"/>
                <w:szCs w:val="24"/>
                <w:lang w:eastAsia="cs-CZ"/>
              </w:rPr>
              <w:t xml:space="preserve"> se do skupiny. </w:t>
            </w:r>
          </w:p>
          <w:p w14:paraId="21E4CD1A" w14:textId="3DE7E28F"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Přijímá</w:t>
            </w:r>
            <w:r w:rsidR="00107E33" w:rsidRPr="00107E33">
              <w:rPr>
                <w:rFonts w:ascii="Times New Roman" w:eastAsia="Times New Roman" w:hAnsi="Times New Roman" w:cs="Times New Roman"/>
                <w:sz w:val="24"/>
                <w:szCs w:val="24"/>
                <w:lang w:eastAsia="cs-CZ"/>
              </w:rPr>
              <w:t xml:space="preserve"> různé sociální role. </w:t>
            </w:r>
          </w:p>
          <w:p w14:paraId="619D33DD" w14:textId="2FDB9BAC"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Ovlivňuje</w:t>
            </w:r>
            <w:r w:rsidR="00107E33" w:rsidRPr="00107E33">
              <w:rPr>
                <w:rFonts w:ascii="Times New Roman" w:eastAsia="Times New Roman" w:hAnsi="Times New Roman" w:cs="Times New Roman"/>
                <w:sz w:val="24"/>
                <w:szCs w:val="24"/>
                <w:lang w:eastAsia="cs-CZ"/>
              </w:rPr>
              <w:t xml:space="preserve"> směřování společné činnosti. </w:t>
            </w:r>
          </w:p>
          <w:p w14:paraId="66DB81D2" w14:textId="2E5D32D0"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Navazuje</w:t>
            </w:r>
            <w:r w:rsidR="00107E33" w:rsidRPr="00107E33">
              <w:rPr>
                <w:rFonts w:ascii="Times New Roman" w:eastAsia="Times New Roman" w:hAnsi="Times New Roman" w:cs="Times New Roman"/>
                <w:sz w:val="24"/>
                <w:szCs w:val="24"/>
                <w:lang w:eastAsia="cs-CZ"/>
              </w:rPr>
              <w:t xml:space="preserve"> a udržuje dětská přátelství. </w:t>
            </w:r>
          </w:p>
          <w:p w14:paraId="0E103BA5" w14:textId="1BA05C99"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Přijímá</w:t>
            </w:r>
            <w:r w:rsidR="00107E33" w:rsidRPr="00107E33">
              <w:rPr>
                <w:rFonts w:ascii="Times New Roman" w:eastAsia="Times New Roman" w:hAnsi="Times New Roman" w:cs="Times New Roman"/>
                <w:sz w:val="24"/>
                <w:szCs w:val="24"/>
                <w:lang w:eastAsia="cs-CZ"/>
              </w:rPr>
              <w:t xml:space="preserve"> rozmanitost lidí a vnímá ji jako přirozenou. </w:t>
            </w:r>
          </w:p>
          <w:p w14:paraId="1FCCE111" w14:textId="4A53DC10"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Identifikuje</w:t>
            </w:r>
            <w:r w:rsidR="00107E33" w:rsidRPr="00107E33">
              <w:rPr>
                <w:rFonts w:ascii="Times New Roman" w:eastAsia="Times New Roman" w:hAnsi="Times New Roman" w:cs="Times New Roman"/>
                <w:sz w:val="24"/>
                <w:szCs w:val="24"/>
                <w:lang w:eastAsia="cs-CZ"/>
              </w:rPr>
              <w:t xml:space="preserve"> rizika, chová se obezřetně při setkání s neznámými dětmi a dospělými. </w:t>
            </w:r>
          </w:p>
          <w:p w14:paraId="11E2FE87" w14:textId="3350EAC1"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Chová</w:t>
            </w:r>
            <w:r w:rsidR="00107E33" w:rsidRPr="00107E33">
              <w:rPr>
                <w:rFonts w:ascii="Times New Roman" w:eastAsia="Times New Roman" w:hAnsi="Times New Roman" w:cs="Times New Roman"/>
                <w:sz w:val="24"/>
                <w:szCs w:val="24"/>
                <w:lang w:eastAsia="cs-CZ"/>
              </w:rPr>
              <w:t xml:space="preserve"> se zdvořile v kontaktu s dospělými a dětmi. </w:t>
            </w:r>
          </w:p>
          <w:p w14:paraId="4C4B411B" w14:textId="71D416BC"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Zachází</w:t>
            </w:r>
            <w:r w:rsidR="00107E33" w:rsidRPr="00107E33">
              <w:rPr>
                <w:rFonts w:ascii="Times New Roman" w:eastAsia="Times New Roman" w:hAnsi="Times New Roman" w:cs="Times New Roman"/>
                <w:sz w:val="24"/>
                <w:szCs w:val="24"/>
                <w:lang w:eastAsia="cs-CZ"/>
              </w:rPr>
              <w:t xml:space="preserve"> šetrně s hračkami, pomůckami, věcmi a vnímá jejich hodnotu. </w:t>
            </w:r>
          </w:p>
          <w:p w14:paraId="7E0D8E42" w14:textId="781E60F6" w:rsidR="00107E33" w:rsidRP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Spolupodílí</w:t>
            </w:r>
            <w:r w:rsidR="00107E33" w:rsidRPr="00107E33">
              <w:rPr>
                <w:rFonts w:ascii="Times New Roman" w:eastAsia="Times New Roman" w:hAnsi="Times New Roman" w:cs="Times New Roman"/>
                <w:sz w:val="24"/>
                <w:szCs w:val="24"/>
                <w:lang w:eastAsia="cs-CZ"/>
              </w:rPr>
              <w:t xml:space="preserve"> se na tvorbě pravidel vzájemného soužití. </w:t>
            </w:r>
          </w:p>
          <w:p w14:paraId="6FDB58F9" w14:textId="65B49EA1" w:rsid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Dodržuje</w:t>
            </w:r>
            <w:r w:rsidR="00107E33" w:rsidRPr="00107E33">
              <w:rPr>
                <w:rFonts w:ascii="Times New Roman" w:eastAsia="Times New Roman" w:hAnsi="Times New Roman" w:cs="Times New Roman"/>
                <w:sz w:val="24"/>
                <w:szCs w:val="24"/>
                <w:lang w:eastAsia="cs-CZ"/>
              </w:rPr>
              <w:t xml:space="preserve"> pravidla her a jiných činností, požaduje dodržování dohodnutých pravidel i od druhých. </w:t>
            </w:r>
          </w:p>
          <w:p w14:paraId="0FF5DBA6" w14:textId="5D972710" w:rsidR="00862B57"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Přijímá</w:t>
            </w:r>
            <w:r w:rsidR="00107E33" w:rsidRPr="00107E33">
              <w:rPr>
                <w:rFonts w:ascii="Times New Roman" w:eastAsia="Times New Roman" w:hAnsi="Times New Roman" w:cs="Times New Roman"/>
                <w:sz w:val="24"/>
                <w:szCs w:val="24"/>
                <w:lang w:eastAsia="cs-CZ"/>
              </w:rPr>
              <w:t xml:space="preserve"> kompromisy, řeší konflikty dohodou.</w:t>
            </w:r>
          </w:p>
        </w:tc>
      </w:tr>
      <w:tr w:rsidR="00862B57" w14:paraId="01F8D610" w14:textId="77777777" w:rsidTr="005A7FC4">
        <w:tc>
          <w:tcPr>
            <w:tcW w:w="4531" w:type="dxa"/>
            <w:vAlign w:val="center"/>
          </w:tcPr>
          <w:p w14:paraId="7B2A4686"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t>DÍTĚ A JEHO PSYCHIKA</w:t>
            </w:r>
          </w:p>
        </w:tc>
        <w:tc>
          <w:tcPr>
            <w:tcW w:w="4531" w:type="dxa"/>
          </w:tcPr>
          <w:p w14:paraId="7633B5C9" w14:textId="20421D0F"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Odloučí</w:t>
            </w:r>
            <w:r w:rsidR="00692CC1" w:rsidRPr="00692CC1">
              <w:rPr>
                <w:rFonts w:ascii="Times New Roman" w:eastAsia="Times New Roman" w:hAnsi="Times New Roman" w:cs="Times New Roman"/>
                <w:sz w:val="24"/>
                <w:szCs w:val="24"/>
                <w:lang w:eastAsia="cs-CZ"/>
              </w:rPr>
              <w:t xml:space="preserve"> se na určitou dobu od rodičů a blízkých a je aktivní i bez jejich opory. </w:t>
            </w:r>
          </w:p>
          <w:p w14:paraId="38D1E47E" w14:textId="20CA0626"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lastRenderedPageBreak/>
              <w:t></w:t>
            </w:r>
            <w:r w:rsidRPr="00692CC1">
              <w:rPr>
                <w:rFonts w:ascii="Times New Roman" w:eastAsia="Times New Roman" w:hAnsi="Times New Roman" w:cs="Times New Roman"/>
                <w:sz w:val="24"/>
                <w:szCs w:val="24"/>
                <w:lang w:eastAsia="cs-CZ"/>
              </w:rPr>
              <w:t xml:space="preserve"> Orientuje</w:t>
            </w:r>
            <w:r w:rsidR="00692CC1" w:rsidRPr="00692CC1">
              <w:rPr>
                <w:rFonts w:ascii="Times New Roman" w:eastAsia="Times New Roman" w:hAnsi="Times New Roman" w:cs="Times New Roman"/>
                <w:sz w:val="24"/>
                <w:szCs w:val="24"/>
                <w:lang w:eastAsia="cs-CZ"/>
              </w:rPr>
              <w:t xml:space="preserve"> se v základních emocích a pocitech. </w:t>
            </w:r>
          </w:p>
          <w:p w14:paraId="67379501" w14:textId="7D8DA530"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Vhodně</w:t>
            </w:r>
            <w:r w:rsidR="00692CC1" w:rsidRPr="00692CC1">
              <w:rPr>
                <w:rFonts w:ascii="Times New Roman" w:eastAsia="Times New Roman" w:hAnsi="Times New Roman" w:cs="Times New Roman"/>
                <w:sz w:val="24"/>
                <w:szCs w:val="24"/>
                <w:lang w:eastAsia="cs-CZ"/>
              </w:rPr>
              <w:t xml:space="preserve"> projevuje emoce vůči sobě, blízkým a cizím osobám. </w:t>
            </w:r>
          </w:p>
          <w:p w14:paraId="0643C4CE" w14:textId="4EE65CA3" w:rsid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Navazuje</w:t>
            </w:r>
            <w:r w:rsidR="00692CC1" w:rsidRPr="00692CC1">
              <w:rPr>
                <w:rFonts w:ascii="Times New Roman" w:eastAsia="Times New Roman" w:hAnsi="Times New Roman" w:cs="Times New Roman"/>
                <w:sz w:val="24"/>
                <w:szCs w:val="24"/>
                <w:lang w:eastAsia="cs-CZ"/>
              </w:rPr>
              <w:t xml:space="preserve"> a rozvíjí citové vazby. </w:t>
            </w:r>
          </w:p>
          <w:p w14:paraId="3B56A9B3" w14:textId="54E2ED56" w:rsidR="00862B57"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Vyrovnává</w:t>
            </w:r>
            <w:r w:rsidR="00692CC1" w:rsidRPr="00692CC1">
              <w:rPr>
                <w:rFonts w:ascii="Times New Roman" w:eastAsia="Times New Roman" w:hAnsi="Times New Roman" w:cs="Times New Roman"/>
                <w:sz w:val="24"/>
                <w:szCs w:val="24"/>
                <w:lang w:eastAsia="cs-CZ"/>
              </w:rPr>
              <w:t xml:space="preserve"> se s neúspěchem.</w:t>
            </w:r>
          </w:p>
          <w:p w14:paraId="53B7825F" w14:textId="524FAC88"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Určí</w:t>
            </w:r>
            <w:r w:rsidR="00692CC1" w:rsidRPr="00692CC1">
              <w:rPr>
                <w:rFonts w:ascii="Times New Roman" w:eastAsia="Times New Roman" w:hAnsi="Times New Roman" w:cs="Times New Roman"/>
                <w:sz w:val="24"/>
                <w:szCs w:val="24"/>
                <w:lang w:eastAsia="cs-CZ"/>
              </w:rPr>
              <w:t xml:space="preserve"> a využije při činnostech pravidelnosti, rytmus a zákonitosti, včetně symetrie. </w:t>
            </w:r>
          </w:p>
          <w:p w14:paraId="421169C0" w14:textId="32E44426"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Vyhledává</w:t>
            </w:r>
            <w:r w:rsidR="00692CC1" w:rsidRPr="00692CC1">
              <w:rPr>
                <w:rFonts w:ascii="Times New Roman" w:eastAsia="Times New Roman" w:hAnsi="Times New Roman" w:cs="Times New Roman"/>
                <w:sz w:val="24"/>
                <w:szCs w:val="24"/>
                <w:lang w:eastAsia="cs-CZ"/>
              </w:rPr>
              <w:t xml:space="preserve"> společné znaky, shodu, podobu, rozdíly objektů, osob a jevů a odhalí vzájemné souvislosti mezi nimi. </w:t>
            </w:r>
          </w:p>
          <w:p w14:paraId="3112D287" w14:textId="3CD7A482"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Rozpozná</w:t>
            </w:r>
            <w:r w:rsidR="00692CC1" w:rsidRPr="00692CC1">
              <w:rPr>
                <w:rFonts w:ascii="Times New Roman" w:eastAsia="Times New Roman" w:hAnsi="Times New Roman" w:cs="Times New Roman"/>
                <w:sz w:val="24"/>
                <w:szCs w:val="24"/>
                <w:lang w:eastAsia="cs-CZ"/>
              </w:rPr>
              <w:t xml:space="preserve">, které situace mohou a které nemohou nastat. </w:t>
            </w:r>
          </w:p>
          <w:p w14:paraId="3A234E79" w14:textId="60F78915" w:rsidR="00692CC1" w:rsidRP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Rozlišuje</w:t>
            </w:r>
            <w:r w:rsidR="00692CC1" w:rsidRPr="00692CC1">
              <w:rPr>
                <w:rFonts w:ascii="Times New Roman" w:eastAsia="Times New Roman" w:hAnsi="Times New Roman" w:cs="Times New Roman"/>
                <w:sz w:val="24"/>
                <w:szCs w:val="24"/>
                <w:lang w:eastAsia="cs-CZ"/>
              </w:rPr>
              <w:t xml:space="preserve"> příčinu a důsledek při hře, ve svém jednání či příběhu. </w:t>
            </w:r>
          </w:p>
          <w:p w14:paraId="37F90177" w14:textId="00667E5A" w:rsid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Pracuje</w:t>
            </w:r>
            <w:r w:rsidR="00692CC1" w:rsidRPr="00692CC1">
              <w:rPr>
                <w:rFonts w:ascii="Times New Roman" w:eastAsia="Times New Roman" w:hAnsi="Times New Roman" w:cs="Times New Roman"/>
                <w:sz w:val="24"/>
                <w:szCs w:val="24"/>
                <w:lang w:eastAsia="cs-CZ"/>
              </w:rPr>
              <w:t xml:space="preserve"> s jednou i více podmínkami v zadání. </w:t>
            </w:r>
          </w:p>
          <w:p w14:paraId="1FE07BC4" w14:textId="2AC8EF14" w:rsidR="00692CC1" w:rsidRDefault="00CF378D" w:rsidP="00692CC1">
            <w:pPr>
              <w:rPr>
                <w:rFonts w:ascii="Times New Roman" w:eastAsia="Times New Roman" w:hAnsi="Times New Roman" w:cs="Times New Roman"/>
                <w:sz w:val="24"/>
                <w:szCs w:val="24"/>
                <w:lang w:eastAsia="cs-CZ"/>
              </w:rPr>
            </w:pPr>
            <w:r w:rsidRPr="00692CC1">
              <w:rPr>
                <w:rFonts w:ascii="Times New Roman" w:eastAsia="Times New Roman" w:hAnsi="Symbol" w:cs="Times New Roman"/>
                <w:sz w:val="24"/>
                <w:szCs w:val="24"/>
                <w:lang w:eastAsia="cs-CZ"/>
              </w:rPr>
              <w:t></w:t>
            </w:r>
            <w:r w:rsidRPr="00692CC1">
              <w:rPr>
                <w:rFonts w:ascii="Times New Roman" w:eastAsia="Times New Roman" w:hAnsi="Times New Roman" w:cs="Times New Roman"/>
                <w:sz w:val="24"/>
                <w:szCs w:val="24"/>
                <w:lang w:eastAsia="cs-CZ"/>
              </w:rPr>
              <w:t xml:space="preserve"> Využívá</w:t>
            </w:r>
            <w:r w:rsidR="00692CC1" w:rsidRPr="00692CC1">
              <w:rPr>
                <w:rFonts w:ascii="Times New Roman" w:eastAsia="Times New Roman" w:hAnsi="Times New Roman" w:cs="Times New Roman"/>
                <w:sz w:val="24"/>
                <w:szCs w:val="24"/>
                <w:lang w:eastAsia="cs-CZ"/>
              </w:rPr>
              <w:t xml:space="preserve"> myšlenkovou analýzu a syntézu při hře i při praktických činnostech.</w:t>
            </w:r>
          </w:p>
        </w:tc>
      </w:tr>
      <w:tr w:rsidR="00862B57" w14:paraId="02D84228" w14:textId="77777777" w:rsidTr="005A7FC4">
        <w:tc>
          <w:tcPr>
            <w:tcW w:w="4531" w:type="dxa"/>
            <w:vAlign w:val="center"/>
          </w:tcPr>
          <w:p w14:paraId="4238DEB5" w14:textId="77777777" w:rsidR="00862B57" w:rsidRDefault="00862B57" w:rsidP="005A7FC4">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lastRenderedPageBreak/>
              <w:t>DÍTĚ A SVĚT</w:t>
            </w:r>
          </w:p>
        </w:tc>
        <w:tc>
          <w:tcPr>
            <w:tcW w:w="4531" w:type="dxa"/>
          </w:tcPr>
          <w:p w14:paraId="226E2758" w14:textId="5A25DAED" w:rsidR="00107E33"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Orientuje</w:t>
            </w:r>
            <w:r w:rsidR="00107E33" w:rsidRPr="00107E33">
              <w:rPr>
                <w:rFonts w:ascii="Times New Roman" w:eastAsia="Times New Roman" w:hAnsi="Times New Roman" w:cs="Times New Roman"/>
                <w:sz w:val="24"/>
                <w:szCs w:val="24"/>
                <w:lang w:eastAsia="cs-CZ"/>
              </w:rPr>
              <w:t xml:space="preserve"> se v blízkém prostředí – doma, v MŠ i širším prostředí okolí mateřské školy a v obci. </w:t>
            </w:r>
          </w:p>
          <w:p w14:paraId="1AC496C2" w14:textId="015D382B" w:rsidR="00862B57" w:rsidRDefault="00CF378D" w:rsidP="00107E33">
            <w:pPr>
              <w:rPr>
                <w:rFonts w:ascii="Times New Roman" w:eastAsia="Times New Roman" w:hAnsi="Times New Roman" w:cs="Times New Roman"/>
                <w:sz w:val="24"/>
                <w:szCs w:val="24"/>
                <w:lang w:eastAsia="cs-CZ"/>
              </w:rPr>
            </w:pPr>
            <w:r w:rsidRPr="00107E33">
              <w:rPr>
                <w:rFonts w:ascii="Times New Roman" w:eastAsia="Times New Roman" w:hAnsi="Symbol" w:cs="Times New Roman"/>
                <w:sz w:val="24"/>
                <w:szCs w:val="24"/>
                <w:lang w:eastAsia="cs-CZ"/>
              </w:rPr>
              <w:t></w:t>
            </w:r>
            <w:r w:rsidRPr="00107E33">
              <w:rPr>
                <w:rFonts w:ascii="Times New Roman" w:eastAsia="Times New Roman" w:hAnsi="Times New Roman" w:cs="Times New Roman"/>
                <w:sz w:val="24"/>
                <w:szCs w:val="24"/>
                <w:lang w:eastAsia="cs-CZ"/>
              </w:rPr>
              <w:t xml:space="preserve"> Rozezná</w:t>
            </w:r>
            <w:r w:rsidR="00107E33" w:rsidRPr="00107E33">
              <w:rPr>
                <w:rFonts w:ascii="Times New Roman" w:eastAsia="Times New Roman" w:hAnsi="Times New Roman" w:cs="Times New Roman"/>
                <w:sz w:val="24"/>
                <w:szCs w:val="24"/>
                <w:lang w:eastAsia="cs-CZ"/>
              </w:rPr>
              <w:t xml:space="preserve"> některá nebezpečí a ví, jak se jim vyhnout.</w:t>
            </w:r>
          </w:p>
        </w:tc>
      </w:tr>
    </w:tbl>
    <w:p w14:paraId="552C0374" w14:textId="4209F0D2" w:rsidR="00F94B5A" w:rsidRDefault="00F94B5A"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126880B5" w14:textId="4E1E601E" w:rsidR="00862B57" w:rsidRDefault="00862B57"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7E5A39DC" w14:textId="66BA0F4A" w:rsidR="00862B57" w:rsidRDefault="00862B57"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0AE97AA7" w14:textId="7DD2C2EC" w:rsidR="00692CC1" w:rsidRDefault="00692CC1"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198CC3DC" w14:textId="48428698"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3B324D7C" w14:textId="13D366D7"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301D02F3" w14:textId="6406EAA2"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78643831" w14:textId="37CCACDB"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42102D8B" w14:textId="01AFFB20"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5741B4FE" w14:textId="0EC9613A"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5EA3963B" w14:textId="44C73D0F" w:rsidR="004961A0" w:rsidRDefault="004961A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22B1D6B5" w14:textId="77777777" w:rsidR="00862B57" w:rsidRPr="00B91F1B" w:rsidRDefault="00862B57"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75EBFEED" w14:textId="4C06C05C" w:rsidR="0029555A" w:rsidRPr="00D34A80" w:rsidRDefault="00D34A80" w:rsidP="00D34A80">
      <w:pPr>
        <w:pStyle w:val="Odstavecseseznamem"/>
        <w:numPr>
          <w:ilvl w:val="1"/>
          <w:numId w:val="34"/>
        </w:numPr>
        <w:spacing w:after="0" w:line="240" w:lineRule="auto"/>
        <w:jc w:val="center"/>
        <w:outlineLvl w:val="1"/>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lastRenderedPageBreak/>
        <w:t>INTEGROVANÝ BLOK -</w:t>
      </w:r>
    </w:p>
    <w:p w14:paraId="0866C538" w14:textId="02435C28" w:rsidR="00F94B5A" w:rsidRDefault="00D34A80" w:rsidP="00D34A80">
      <w:pPr>
        <w:spacing w:after="0" w:line="240" w:lineRule="auto"/>
        <w:jc w:val="center"/>
        <w:outlineLvl w:val="1"/>
        <w:rPr>
          <w:rFonts w:ascii="Times New Roman" w:eastAsia="Times New Roman" w:hAnsi="Times New Roman" w:cs="Times New Roman"/>
          <w:b/>
          <w:bCs/>
          <w:color w:val="00FF00"/>
          <w:sz w:val="28"/>
          <w:szCs w:val="28"/>
          <w:lang w:eastAsia="cs-CZ"/>
        </w:rPr>
      </w:pPr>
      <w:r w:rsidRPr="00D34A80">
        <w:rPr>
          <w:rFonts w:ascii="Times New Roman" w:eastAsia="Times New Roman" w:hAnsi="Times New Roman" w:cs="Times New Roman"/>
          <w:b/>
          <w:bCs/>
          <w:color w:val="00FF00"/>
          <w:sz w:val="28"/>
          <w:szCs w:val="28"/>
          <w:lang w:eastAsia="cs-CZ"/>
        </w:rPr>
        <w:t>PUTUJEME SVĚTEM POHÁDEK, SVÁTKŮ A TRADIC</w:t>
      </w:r>
    </w:p>
    <w:p w14:paraId="6D332AF8" w14:textId="77777777" w:rsidR="00D34A80" w:rsidRPr="00D34A80" w:rsidRDefault="00D34A80" w:rsidP="00D34A80">
      <w:pPr>
        <w:spacing w:after="0" w:line="240" w:lineRule="auto"/>
        <w:jc w:val="center"/>
        <w:outlineLvl w:val="1"/>
        <w:rPr>
          <w:rFonts w:ascii="Times New Roman" w:eastAsia="Times New Roman" w:hAnsi="Times New Roman" w:cs="Times New Roman"/>
          <w:b/>
          <w:bCs/>
          <w:color w:val="00FF00"/>
          <w:sz w:val="28"/>
          <w:szCs w:val="28"/>
          <w:lang w:eastAsia="cs-CZ"/>
        </w:rPr>
      </w:pPr>
    </w:p>
    <w:p w14:paraId="69A8A3A6" w14:textId="60DC5F31" w:rsidR="00F94B5A" w:rsidRDefault="00F94B5A" w:rsidP="00F94B5A">
      <w:pPr>
        <w:spacing w:before="100" w:beforeAutospacing="1" w:after="100" w:afterAutospacing="1" w:line="240" w:lineRule="auto"/>
        <w:jc w:val="both"/>
        <w:rPr>
          <w:rFonts w:ascii="Times New Roman" w:eastAsia="Times New Roman" w:hAnsi="Times New Roman" w:cs="Times New Roman"/>
          <w:sz w:val="24"/>
          <w:szCs w:val="24"/>
          <w:lang w:eastAsia="cs-CZ"/>
        </w:rPr>
      </w:pPr>
      <w:r w:rsidRPr="001A6DE1">
        <w:rPr>
          <w:rFonts w:ascii="Times New Roman" w:eastAsia="Times New Roman" w:hAnsi="Times New Roman" w:cs="Times New Roman"/>
          <w:sz w:val="24"/>
          <w:szCs w:val="24"/>
          <w:lang w:eastAsia="cs-CZ"/>
        </w:rPr>
        <w:t>Integrovaný blok přibližuje dětem svět příběhů, lidových tradic, kulturních zvyklostí a společenských událostí v průběhu celého roku. Děti se seznamují s pohádkami, literaturou, hudbou, výtvarným uměním i lidovými obyčeji, které podporují rozvoj fantazie, tvořivosti a estetického cítění. Prostřednictvím společných oslav, tradic, slavností a kulturních aktivit získávají zkušenosti s prožíváním sounáležitosti, radosti ze společného sdílení a respektu ke kulturním hodnotám společnosti. Blok podporuje rozvoj mravních hodnot, prosociálního chování a pozitivního vztahu k tradicím a kulturnímu dědictví.</w:t>
      </w:r>
    </w:p>
    <w:tbl>
      <w:tblPr>
        <w:tblStyle w:val="Mkatabulky"/>
        <w:tblW w:w="0" w:type="auto"/>
        <w:tblLook w:val="04A0" w:firstRow="1" w:lastRow="0" w:firstColumn="1" w:lastColumn="0" w:noHBand="0" w:noVBand="1"/>
      </w:tblPr>
      <w:tblGrid>
        <w:gridCol w:w="4531"/>
        <w:gridCol w:w="4531"/>
      </w:tblGrid>
      <w:tr w:rsidR="00F94B5A" w14:paraId="4190A799" w14:textId="77777777" w:rsidTr="00F94B5A">
        <w:tc>
          <w:tcPr>
            <w:tcW w:w="4531" w:type="dxa"/>
          </w:tcPr>
          <w:p w14:paraId="25547B85" w14:textId="4D10E10A" w:rsidR="00F94B5A" w:rsidRPr="00862B57" w:rsidRDefault="00862B57" w:rsidP="00F94B5A">
            <w:pPr>
              <w:spacing w:before="100" w:beforeAutospacing="1" w:after="100" w:afterAutospacing="1"/>
              <w:jc w:val="both"/>
              <w:rPr>
                <w:rFonts w:ascii="Times New Roman" w:eastAsia="Times New Roman" w:hAnsi="Times New Roman" w:cs="Times New Roman"/>
                <w:b/>
                <w:bCs/>
                <w:color w:val="00FF00"/>
                <w:sz w:val="24"/>
                <w:szCs w:val="24"/>
                <w:lang w:eastAsia="cs-CZ"/>
              </w:rPr>
            </w:pPr>
            <w:bookmarkStart w:id="0" w:name="_Hlk233102804"/>
            <w:r w:rsidRPr="00862B57">
              <w:rPr>
                <w:rFonts w:ascii="Times New Roman" w:eastAsia="Times New Roman" w:hAnsi="Times New Roman" w:cs="Times New Roman"/>
                <w:b/>
                <w:bCs/>
                <w:color w:val="00FF00"/>
                <w:sz w:val="24"/>
                <w:szCs w:val="24"/>
                <w:lang w:eastAsia="cs-CZ"/>
              </w:rPr>
              <w:t>OBLAST</w:t>
            </w:r>
          </w:p>
        </w:tc>
        <w:tc>
          <w:tcPr>
            <w:tcW w:w="4531" w:type="dxa"/>
          </w:tcPr>
          <w:p w14:paraId="3513542A" w14:textId="47593775" w:rsidR="00F94B5A" w:rsidRPr="00862B57" w:rsidRDefault="00862B57" w:rsidP="00F94B5A">
            <w:pPr>
              <w:spacing w:before="100" w:beforeAutospacing="1" w:after="100" w:afterAutospacing="1"/>
              <w:jc w:val="both"/>
              <w:rPr>
                <w:rFonts w:ascii="Times New Roman" w:eastAsia="Times New Roman" w:hAnsi="Times New Roman" w:cs="Times New Roman"/>
                <w:b/>
                <w:bCs/>
                <w:color w:val="00FF00"/>
                <w:sz w:val="24"/>
                <w:szCs w:val="24"/>
                <w:lang w:eastAsia="cs-CZ"/>
              </w:rPr>
            </w:pPr>
            <w:r w:rsidRPr="00862B57">
              <w:rPr>
                <w:rFonts w:ascii="Times New Roman" w:eastAsia="Times New Roman" w:hAnsi="Times New Roman" w:cs="Times New Roman"/>
                <w:b/>
                <w:bCs/>
                <w:color w:val="00FF00"/>
                <w:sz w:val="24"/>
                <w:szCs w:val="24"/>
                <w:lang w:eastAsia="cs-CZ"/>
              </w:rPr>
              <w:t>OČEKÁVANÉ VÝSTUPY UČENÍ</w:t>
            </w:r>
          </w:p>
        </w:tc>
      </w:tr>
      <w:tr w:rsidR="00F94B5A" w14:paraId="6BC0CD08" w14:textId="77777777" w:rsidTr="00F94B5A">
        <w:tc>
          <w:tcPr>
            <w:tcW w:w="4531" w:type="dxa"/>
          </w:tcPr>
          <w:p w14:paraId="657A7857" w14:textId="6453BF42" w:rsidR="00F94B5A" w:rsidRDefault="00862B57" w:rsidP="00F94B5A">
            <w:pPr>
              <w:spacing w:before="100" w:beforeAutospacing="1" w:after="100" w:afterAutospacing="1"/>
              <w:jc w:val="both"/>
              <w:rPr>
                <w:rFonts w:ascii="Times New Roman" w:eastAsia="Times New Roman" w:hAnsi="Times New Roman" w:cs="Times New Roman"/>
                <w:sz w:val="24"/>
                <w:szCs w:val="24"/>
                <w:lang w:eastAsia="cs-CZ"/>
              </w:rPr>
            </w:pPr>
            <w:r w:rsidRPr="00862B57">
              <w:rPr>
                <w:rFonts w:ascii="Times New Roman" w:eastAsia="Times New Roman" w:hAnsi="Times New Roman" w:cs="Times New Roman"/>
                <w:b/>
                <w:bCs/>
                <w:sz w:val="24"/>
                <w:szCs w:val="24"/>
                <w:lang w:eastAsia="cs-CZ"/>
              </w:rPr>
              <w:t>DÍTĚ A JEHO TĚLO</w:t>
            </w:r>
          </w:p>
        </w:tc>
        <w:tc>
          <w:tcPr>
            <w:tcW w:w="4531" w:type="dxa"/>
          </w:tcPr>
          <w:p w14:paraId="6C3BB651" w14:textId="30659FBA"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Prokazuje</w:t>
            </w:r>
            <w:r w:rsidR="00862B57" w:rsidRPr="00862B57">
              <w:rPr>
                <w:rFonts w:ascii="Times New Roman" w:eastAsia="Times New Roman" w:hAnsi="Times New Roman" w:cs="Times New Roman"/>
                <w:sz w:val="24"/>
                <w:szCs w:val="24"/>
                <w:lang w:eastAsia="cs-CZ"/>
              </w:rPr>
              <w:t xml:space="preserve"> vytrvalost, sílu a odolnost</w:t>
            </w:r>
          </w:p>
          <w:p w14:paraId="49CE3544" w14:textId="1D387A8F"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Koordinuje</w:t>
            </w:r>
            <w:r w:rsidR="00862B57" w:rsidRPr="00862B57">
              <w:rPr>
                <w:rFonts w:ascii="Times New Roman" w:eastAsia="Times New Roman" w:hAnsi="Times New Roman" w:cs="Times New Roman"/>
                <w:sz w:val="24"/>
                <w:szCs w:val="24"/>
                <w:lang w:eastAsia="cs-CZ"/>
              </w:rPr>
              <w:t xml:space="preserve"> pohyby těla, ruky, oka</w:t>
            </w:r>
          </w:p>
          <w:p w14:paraId="06DE44A7" w14:textId="1ED484AB"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Ovládá</w:t>
            </w:r>
            <w:r w:rsidR="00862B57" w:rsidRPr="00862B57">
              <w:rPr>
                <w:rFonts w:ascii="Times New Roman" w:eastAsia="Times New Roman" w:hAnsi="Times New Roman" w:cs="Times New Roman"/>
                <w:sz w:val="24"/>
                <w:szCs w:val="24"/>
                <w:lang w:eastAsia="cs-CZ"/>
              </w:rPr>
              <w:t xml:space="preserve"> jemnou motoriku a motoriku mluvidel</w:t>
            </w:r>
          </w:p>
          <w:p w14:paraId="266780B1" w14:textId="614CCD61" w:rsidR="00F94B5A" w:rsidRDefault="00CF378D" w:rsidP="0035306B">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Sladí</w:t>
            </w:r>
            <w:r w:rsidR="00862B57" w:rsidRPr="00862B57">
              <w:rPr>
                <w:rFonts w:ascii="Times New Roman" w:eastAsia="Times New Roman" w:hAnsi="Times New Roman" w:cs="Times New Roman"/>
                <w:sz w:val="24"/>
                <w:szCs w:val="24"/>
                <w:lang w:eastAsia="cs-CZ"/>
              </w:rPr>
              <w:t xml:space="preserve"> pohyb s rytmem, zpěvem a hudbou </w:t>
            </w: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Vykonává</w:t>
            </w:r>
            <w:r w:rsidR="00862B57" w:rsidRPr="00862B57">
              <w:rPr>
                <w:rFonts w:ascii="Times New Roman" w:eastAsia="Times New Roman" w:hAnsi="Times New Roman" w:cs="Times New Roman"/>
                <w:sz w:val="24"/>
                <w:szCs w:val="24"/>
                <w:lang w:eastAsia="cs-CZ"/>
              </w:rPr>
              <w:t xml:space="preserve"> jednoduchý pohyb podle vzoru a provede ho podle pokynu</w:t>
            </w:r>
          </w:p>
        </w:tc>
      </w:tr>
      <w:tr w:rsidR="00862B57" w14:paraId="44B8B878" w14:textId="77777777" w:rsidTr="00677398">
        <w:tc>
          <w:tcPr>
            <w:tcW w:w="4531" w:type="dxa"/>
            <w:vAlign w:val="center"/>
          </w:tcPr>
          <w:p w14:paraId="5E8697BA" w14:textId="70546029" w:rsidR="00862B57" w:rsidRDefault="00862B57" w:rsidP="00862B57">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t>DÍTĚ, TEN DRUHÝ A SPOLEČNOST</w:t>
            </w:r>
          </w:p>
        </w:tc>
        <w:tc>
          <w:tcPr>
            <w:tcW w:w="4531" w:type="dxa"/>
          </w:tcPr>
          <w:p w14:paraId="25ECAD10" w14:textId="7D618787" w:rsidR="0035306B" w:rsidRPr="0035306B" w:rsidRDefault="00CF378D" w:rsidP="0035306B">
            <w:pPr>
              <w:rPr>
                <w:rFonts w:ascii="Times New Roman" w:eastAsia="Times New Roman" w:hAnsi="Times New Roman" w:cs="Times New Roman"/>
                <w:sz w:val="24"/>
                <w:szCs w:val="24"/>
                <w:lang w:eastAsia="cs-CZ"/>
              </w:rPr>
            </w:pPr>
            <w:r w:rsidRPr="0035306B">
              <w:rPr>
                <w:rFonts w:ascii="Times New Roman" w:eastAsia="Times New Roman" w:hAnsi="Symbol" w:cs="Times New Roman"/>
                <w:sz w:val="24"/>
                <w:szCs w:val="24"/>
                <w:lang w:eastAsia="cs-CZ"/>
              </w:rPr>
              <w:t></w:t>
            </w:r>
            <w:r w:rsidRPr="0035306B">
              <w:rPr>
                <w:rFonts w:ascii="Times New Roman" w:eastAsia="Times New Roman" w:hAnsi="Times New Roman" w:cs="Times New Roman"/>
                <w:sz w:val="24"/>
                <w:szCs w:val="24"/>
                <w:lang w:eastAsia="cs-CZ"/>
              </w:rPr>
              <w:t xml:space="preserve"> Vyjadřuje</w:t>
            </w:r>
            <w:r w:rsidR="0035306B" w:rsidRPr="0035306B">
              <w:rPr>
                <w:rFonts w:ascii="Times New Roman" w:eastAsia="Times New Roman" w:hAnsi="Times New Roman" w:cs="Times New Roman"/>
                <w:sz w:val="24"/>
                <w:szCs w:val="24"/>
                <w:lang w:eastAsia="cs-CZ"/>
              </w:rPr>
              <w:t xml:space="preserve"> se prostřednictvím vokálních, instrumentálních a hudebně pohybových činností</w:t>
            </w:r>
          </w:p>
          <w:p w14:paraId="03B8064C" w14:textId="6AB510F9" w:rsidR="0035306B" w:rsidRPr="0035306B" w:rsidRDefault="00CF378D" w:rsidP="0035306B">
            <w:pPr>
              <w:rPr>
                <w:rFonts w:ascii="Times New Roman" w:eastAsia="Times New Roman" w:hAnsi="Times New Roman" w:cs="Times New Roman"/>
                <w:sz w:val="24"/>
                <w:szCs w:val="24"/>
                <w:lang w:eastAsia="cs-CZ"/>
              </w:rPr>
            </w:pPr>
            <w:r w:rsidRPr="0035306B">
              <w:rPr>
                <w:rFonts w:ascii="Times New Roman" w:eastAsia="Times New Roman" w:hAnsi="Symbol" w:cs="Times New Roman"/>
                <w:sz w:val="24"/>
                <w:szCs w:val="24"/>
                <w:lang w:eastAsia="cs-CZ"/>
              </w:rPr>
              <w:t></w:t>
            </w:r>
            <w:r w:rsidRPr="0035306B">
              <w:rPr>
                <w:rFonts w:ascii="Times New Roman" w:eastAsia="Times New Roman" w:hAnsi="Times New Roman" w:cs="Times New Roman"/>
                <w:sz w:val="24"/>
                <w:szCs w:val="24"/>
                <w:lang w:eastAsia="cs-CZ"/>
              </w:rPr>
              <w:t xml:space="preserve"> Vyjadřuje</w:t>
            </w:r>
            <w:r w:rsidR="0035306B" w:rsidRPr="0035306B">
              <w:rPr>
                <w:rFonts w:ascii="Times New Roman" w:eastAsia="Times New Roman" w:hAnsi="Times New Roman" w:cs="Times New Roman"/>
                <w:sz w:val="24"/>
                <w:szCs w:val="24"/>
                <w:lang w:eastAsia="cs-CZ"/>
              </w:rPr>
              <w:t xml:space="preserve"> se pomocí dramatizace, p</w:t>
            </w:r>
            <w:r w:rsidR="0035306B">
              <w:rPr>
                <w:rFonts w:ascii="Times New Roman" w:eastAsia="Times New Roman" w:hAnsi="Times New Roman" w:cs="Times New Roman"/>
                <w:sz w:val="24"/>
                <w:szCs w:val="24"/>
                <w:lang w:eastAsia="cs-CZ"/>
              </w:rPr>
              <w:t>ř</w:t>
            </w:r>
            <w:r w:rsidR="0035306B" w:rsidRPr="0035306B">
              <w:rPr>
                <w:rFonts w:ascii="Times New Roman" w:eastAsia="Times New Roman" w:hAnsi="Times New Roman" w:cs="Times New Roman"/>
                <w:sz w:val="24"/>
                <w:szCs w:val="24"/>
                <w:lang w:eastAsia="cs-CZ"/>
              </w:rPr>
              <w:t>ijímá různé role při dramatických činnostech</w:t>
            </w:r>
          </w:p>
          <w:p w14:paraId="45D65006" w14:textId="548AE1B5" w:rsidR="0035306B" w:rsidRPr="0035306B" w:rsidRDefault="00CF378D" w:rsidP="0035306B">
            <w:pPr>
              <w:rPr>
                <w:rFonts w:ascii="Times New Roman" w:eastAsia="Times New Roman" w:hAnsi="Times New Roman" w:cs="Times New Roman"/>
                <w:sz w:val="24"/>
                <w:szCs w:val="24"/>
                <w:lang w:eastAsia="cs-CZ"/>
              </w:rPr>
            </w:pPr>
            <w:r w:rsidRPr="0035306B">
              <w:rPr>
                <w:rFonts w:ascii="Times New Roman" w:eastAsia="Times New Roman" w:hAnsi="Symbol" w:cs="Times New Roman"/>
                <w:sz w:val="24"/>
                <w:szCs w:val="24"/>
                <w:lang w:eastAsia="cs-CZ"/>
              </w:rPr>
              <w:t></w:t>
            </w:r>
            <w:r w:rsidRPr="0035306B">
              <w:rPr>
                <w:rFonts w:ascii="Times New Roman" w:eastAsia="Times New Roman" w:hAnsi="Times New Roman" w:cs="Times New Roman"/>
                <w:sz w:val="24"/>
                <w:szCs w:val="24"/>
                <w:lang w:eastAsia="cs-CZ"/>
              </w:rPr>
              <w:t xml:space="preserve"> Pojmenuje</w:t>
            </w:r>
            <w:r w:rsidR="0035306B" w:rsidRPr="0035306B">
              <w:rPr>
                <w:rFonts w:ascii="Times New Roman" w:eastAsia="Times New Roman" w:hAnsi="Times New Roman" w:cs="Times New Roman"/>
                <w:sz w:val="24"/>
                <w:szCs w:val="24"/>
                <w:lang w:eastAsia="cs-CZ"/>
              </w:rPr>
              <w:t xml:space="preserve"> místo a zemi, ve které žije</w:t>
            </w:r>
          </w:p>
          <w:p w14:paraId="29309533" w14:textId="53B7BD08" w:rsidR="0035306B" w:rsidRDefault="00CF378D" w:rsidP="0035306B">
            <w:pPr>
              <w:rPr>
                <w:rFonts w:ascii="Times New Roman" w:eastAsia="Times New Roman" w:hAnsi="Times New Roman" w:cs="Times New Roman"/>
                <w:sz w:val="24"/>
                <w:szCs w:val="24"/>
                <w:lang w:eastAsia="cs-CZ"/>
              </w:rPr>
            </w:pPr>
            <w:r w:rsidRPr="0035306B">
              <w:rPr>
                <w:rFonts w:ascii="Times New Roman" w:eastAsia="Times New Roman" w:hAnsi="Symbol" w:cs="Times New Roman"/>
                <w:sz w:val="24"/>
                <w:szCs w:val="24"/>
                <w:lang w:eastAsia="cs-CZ"/>
              </w:rPr>
              <w:t></w:t>
            </w:r>
            <w:r w:rsidRPr="0035306B">
              <w:rPr>
                <w:rFonts w:ascii="Times New Roman" w:eastAsia="Times New Roman" w:hAnsi="Times New Roman" w:cs="Times New Roman"/>
                <w:sz w:val="24"/>
                <w:szCs w:val="24"/>
                <w:lang w:eastAsia="cs-CZ"/>
              </w:rPr>
              <w:t xml:space="preserve"> Spolupodílí</w:t>
            </w:r>
            <w:r w:rsidR="0035306B" w:rsidRPr="0035306B">
              <w:rPr>
                <w:rFonts w:ascii="Times New Roman" w:eastAsia="Times New Roman" w:hAnsi="Times New Roman" w:cs="Times New Roman"/>
                <w:sz w:val="24"/>
                <w:szCs w:val="24"/>
                <w:lang w:eastAsia="cs-CZ"/>
              </w:rPr>
              <w:t xml:space="preserve"> se na udržování regionálních tradic</w:t>
            </w:r>
          </w:p>
          <w:p w14:paraId="6C77A318" w14:textId="3BCADB4A" w:rsidR="00862B57" w:rsidRDefault="00CF378D" w:rsidP="0035306B">
            <w:pPr>
              <w:rPr>
                <w:rFonts w:ascii="Times New Roman" w:eastAsia="Times New Roman" w:hAnsi="Times New Roman" w:cs="Times New Roman"/>
                <w:sz w:val="24"/>
                <w:szCs w:val="24"/>
                <w:lang w:eastAsia="cs-CZ"/>
              </w:rPr>
            </w:pPr>
            <w:r w:rsidRPr="0035306B">
              <w:rPr>
                <w:rFonts w:ascii="Times New Roman" w:eastAsia="Times New Roman" w:hAnsi="Symbol" w:cs="Times New Roman"/>
                <w:sz w:val="24"/>
                <w:szCs w:val="24"/>
                <w:lang w:eastAsia="cs-CZ"/>
              </w:rPr>
              <w:t></w:t>
            </w:r>
            <w:r w:rsidRPr="0035306B">
              <w:rPr>
                <w:rFonts w:ascii="Times New Roman" w:eastAsia="Times New Roman" w:hAnsi="Times New Roman" w:cs="Times New Roman"/>
                <w:sz w:val="24"/>
                <w:szCs w:val="24"/>
                <w:lang w:eastAsia="cs-CZ"/>
              </w:rPr>
              <w:t xml:space="preserve"> Sdělí</w:t>
            </w:r>
            <w:r w:rsidR="0035306B" w:rsidRPr="0035306B">
              <w:rPr>
                <w:rFonts w:ascii="Times New Roman" w:eastAsia="Times New Roman" w:hAnsi="Times New Roman" w:cs="Times New Roman"/>
                <w:sz w:val="24"/>
                <w:szCs w:val="24"/>
                <w:lang w:eastAsia="cs-CZ"/>
              </w:rPr>
              <w:t xml:space="preserve"> informace o svém soukromí a bezpečí svoje i blízkých osob v osobním kontaktu</w:t>
            </w:r>
          </w:p>
        </w:tc>
      </w:tr>
      <w:tr w:rsidR="00862B57" w14:paraId="53FC6FAD" w14:textId="77777777" w:rsidTr="00E54635">
        <w:tc>
          <w:tcPr>
            <w:tcW w:w="4531" w:type="dxa"/>
            <w:vAlign w:val="center"/>
          </w:tcPr>
          <w:p w14:paraId="7D89AB08" w14:textId="6312FF50" w:rsidR="00862B57" w:rsidRDefault="00862B57" w:rsidP="00862B57">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t>DÍTĚ A JEHO PSYCHIKA</w:t>
            </w:r>
          </w:p>
        </w:tc>
        <w:tc>
          <w:tcPr>
            <w:tcW w:w="4531" w:type="dxa"/>
          </w:tcPr>
          <w:p w14:paraId="63E192BA" w14:textId="5B7C0F59"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Zapamatuje</w:t>
            </w:r>
            <w:r w:rsidR="00862B57" w:rsidRPr="00862B57">
              <w:rPr>
                <w:rFonts w:ascii="Times New Roman" w:eastAsia="Times New Roman" w:hAnsi="Times New Roman" w:cs="Times New Roman"/>
                <w:sz w:val="24"/>
                <w:szCs w:val="24"/>
                <w:lang w:eastAsia="cs-CZ"/>
              </w:rPr>
              <w:t xml:space="preserve"> si krátké texty a dokáže je reprodukovat</w:t>
            </w:r>
          </w:p>
          <w:p w14:paraId="5FC6CAFA" w14:textId="168F437A"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Sluchově</w:t>
            </w:r>
            <w:r w:rsidR="00862B57" w:rsidRPr="00862B57">
              <w:rPr>
                <w:rFonts w:ascii="Times New Roman" w:eastAsia="Times New Roman" w:hAnsi="Times New Roman" w:cs="Times New Roman"/>
                <w:sz w:val="24"/>
                <w:szCs w:val="24"/>
                <w:lang w:eastAsia="cs-CZ"/>
              </w:rPr>
              <w:t xml:space="preserve"> rozlišuje různé zvuky, pozná první hlásku ve slově </w:t>
            </w:r>
          </w:p>
          <w:p w14:paraId="6865B7C1" w14:textId="761AD73C"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Rozpozná</w:t>
            </w:r>
            <w:r w:rsidR="00862B57" w:rsidRPr="00862B57">
              <w:rPr>
                <w:rFonts w:ascii="Times New Roman" w:eastAsia="Times New Roman" w:hAnsi="Times New Roman" w:cs="Times New Roman"/>
                <w:sz w:val="24"/>
                <w:szCs w:val="24"/>
                <w:lang w:eastAsia="cs-CZ"/>
              </w:rPr>
              <w:t xml:space="preserve"> rým, rytmizuje </w:t>
            </w:r>
          </w:p>
          <w:p w14:paraId="21474646" w14:textId="1F2EA5D6"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Vypráví</w:t>
            </w:r>
            <w:r w:rsidR="00862B57" w:rsidRPr="00862B57">
              <w:rPr>
                <w:rFonts w:ascii="Times New Roman" w:eastAsia="Times New Roman" w:hAnsi="Times New Roman" w:cs="Times New Roman"/>
                <w:sz w:val="24"/>
                <w:szCs w:val="24"/>
                <w:lang w:eastAsia="cs-CZ"/>
              </w:rPr>
              <w:t xml:space="preserve"> jednoduchý děj</w:t>
            </w:r>
          </w:p>
          <w:p w14:paraId="465FB921" w14:textId="5E203917"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Rozliší</w:t>
            </w:r>
            <w:r w:rsidR="00862B57" w:rsidRPr="00862B57">
              <w:rPr>
                <w:rFonts w:ascii="Times New Roman" w:eastAsia="Times New Roman" w:hAnsi="Times New Roman" w:cs="Times New Roman"/>
                <w:sz w:val="24"/>
                <w:szCs w:val="24"/>
                <w:lang w:eastAsia="cs-CZ"/>
              </w:rPr>
              <w:t xml:space="preserve"> český jazyk od jiných jazyků </w:t>
            </w:r>
          </w:p>
          <w:p w14:paraId="614E0EB0" w14:textId="4FF13D41"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Správně</w:t>
            </w:r>
            <w:r w:rsidR="00862B57" w:rsidRPr="00862B57">
              <w:rPr>
                <w:rFonts w:ascii="Times New Roman" w:eastAsia="Times New Roman" w:hAnsi="Times New Roman" w:cs="Times New Roman"/>
                <w:sz w:val="24"/>
                <w:szCs w:val="24"/>
                <w:lang w:eastAsia="cs-CZ"/>
              </w:rPr>
              <w:t xml:space="preserve"> vyslovuje většinu hlásek, ovládá dech, tempo, intonaci řeči</w:t>
            </w:r>
          </w:p>
          <w:p w14:paraId="0A965EC4" w14:textId="057A259D"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Analyzuje</w:t>
            </w:r>
            <w:r w:rsidR="00862B57" w:rsidRPr="00862B57">
              <w:rPr>
                <w:rFonts w:ascii="Times New Roman" w:eastAsia="Times New Roman" w:hAnsi="Times New Roman" w:cs="Times New Roman"/>
                <w:sz w:val="24"/>
                <w:szCs w:val="24"/>
                <w:lang w:eastAsia="cs-CZ"/>
              </w:rPr>
              <w:t xml:space="preserve"> děj, hodnotí ho, vyjadřuje se k jednání postav</w:t>
            </w:r>
          </w:p>
          <w:p w14:paraId="45BE3D1A" w14:textId="3884C065"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Přijímá</w:t>
            </w:r>
            <w:r w:rsidR="00862B57" w:rsidRPr="00862B57">
              <w:rPr>
                <w:rFonts w:ascii="Times New Roman" w:eastAsia="Times New Roman" w:hAnsi="Times New Roman" w:cs="Times New Roman"/>
                <w:sz w:val="24"/>
                <w:szCs w:val="24"/>
                <w:lang w:eastAsia="cs-CZ"/>
              </w:rPr>
              <w:t xml:space="preserve"> a vyjadřuje pozitivní ocenění</w:t>
            </w:r>
          </w:p>
          <w:p w14:paraId="2E3AD541" w14:textId="2D668BF7"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Předvídá</w:t>
            </w:r>
            <w:r w:rsidR="00862B57" w:rsidRPr="00862B57">
              <w:rPr>
                <w:rFonts w:ascii="Times New Roman" w:eastAsia="Times New Roman" w:hAnsi="Times New Roman" w:cs="Times New Roman"/>
                <w:sz w:val="24"/>
                <w:szCs w:val="24"/>
                <w:lang w:eastAsia="cs-CZ"/>
              </w:rPr>
              <w:t xml:space="preserve"> a usuzuje děj z obrázku i textu, vymyslí alternativní konec příběhu. </w:t>
            </w:r>
          </w:p>
          <w:p w14:paraId="2213EB0B" w14:textId="52C38205"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Rozlišuje</w:t>
            </w:r>
            <w:r w:rsidR="00862B57" w:rsidRPr="00862B57">
              <w:rPr>
                <w:rFonts w:ascii="Times New Roman" w:eastAsia="Times New Roman" w:hAnsi="Times New Roman" w:cs="Times New Roman"/>
                <w:sz w:val="24"/>
                <w:szCs w:val="24"/>
                <w:lang w:eastAsia="cs-CZ"/>
              </w:rPr>
              <w:t xml:space="preserve"> některé symboly, piktogramy, znaky a rozumí jejich významu a funkci. </w:t>
            </w:r>
          </w:p>
          <w:p w14:paraId="712CC2F6" w14:textId="26C9B11B"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lastRenderedPageBreak/>
              <w:t></w:t>
            </w:r>
            <w:r w:rsidRPr="00862B57">
              <w:rPr>
                <w:rFonts w:ascii="Times New Roman" w:eastAsia="Times New Roman" w:hAnsi="Times New Roman" w:cs="Times New Roman"/>
                <w:sz w:val="24"/>
                <w:szCs w:val="24"/>
                <w:lang w:eastAsia="cs-CZ"/>
              </w:rPr>
              <w:t xml:space="preserve"> Vybere</w:t>
            </w:r>
            <w:r w:rsidR="00862B57" w:rsidRPr="00862B57">
              <w:rPr>
                <w:rFonts w:ascii="Times New Roman" w:eastAsia="Times New Roman" w:hAnsi="Times New Roman" w:cs="Times New Roman"/>
                <w:sz w:val="24"/>
                <w:szCs w:val="24"/>
                <w:lang w:eastAsia="cs-CZ"/>
              </w:rPr>
              <w:t xml:space="preserve"> si knihy nebo časopisy podle svého zájmu. </w:t>
            </w:r>
          </w:p>
          <w:p w14:paraId="5D403986" w14:textId="782A0CB4"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Rozumí</w:t>
            </w:r>
            <w:r w:rsidR="00862B57" w:rsidRPr="00862B57">
              <w:rPr>
                <w:rFonts w:ascii="Times New Roman" w:eastAsia="Times New Roman" w:hAnsi="Times New Roman" w:cs="Times New Roman"/>
                <w:sz w:val="24"/>
                <w:szCs w:val="24"/>
                <w:lang w:eastAsia="cs-CZ"/>
              </w:rPr>
              <w:t xml:space="preserve"> předčítanému textu, vyprávění a soustředěně sleduje děj. </w:t>
            </w:r>
          </w:p>
          <w:p w14:paraId="03EBA1B9" w14:textId="7BDA879F" w:rsidR="00862B57" w:rsidRPr="00862B57" w:rsidRDefault="00CF378D" w:rsidP="00862B5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Používá</w:t>
            </w:r>
            <w:r w:rsidR="00862B57" w:rsidRPr="00862B57">
              <w:rPr>
                <w:rFonts w:ascii="Times New Roman" w:eastAsia="Times New Roman" w:hAnsi="Times New Roman" w:cs="Times New Roman"/>
                <w:sz w:val="24"/>
                <w:szCs w:val="24"/>
                <w:lang w:eastAsia="cs-CZ"/>
              </w:rPr>
              <w:t xml:space="preserve"> slova ve správném tvaru a gramaticky správně formuluje věty. </w:t>
            </w:r>
          </w:p>
          <w:p w14:paraId="12C36061" w14:textId="1B41064C" w:rsidR="0035306B" w:rsidRDefault="00CF378D" w:rsidP="0035306B">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Reflektuje</w:t>
            </w:r>
            <w:r w:rsidR="00862B57" w:rsidRPr="00862B57">
              <w:rPr>
                <w:rFonts w:ascii="Times New Roman" w:eastAsia="Times New Roman" w:hAnsi="Times New Roman" w:cs="Times New Roman"/>
                <w:sz w:val="24"/>
                <w:szCs w:val="24"/>
                <w:lang w:eastAsia="cs-CZ"/>
              </w:rPr>
              <w:t xml:space="preserve"> čtenářský zážitek a sdílí ho s ostatními. </w:t>
            </w:r>
          </w:p>
          <w:p w14:paraId="25735123" w14:textId="72CE6D3C" w:rsidR="00862B57" w:rsidRDefault="00CF378D" w:rsidP="0035306B">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Orientuje</w:t>
            </w:r>
            <w:r w:rsidR="00862B57" w:rsidRPr="00862B57">
              <w:rPr>
                <w:rFonts w:ascii="Times New Roman" w:eastAsia="Times New Roman" w:hAnsi="Times New Roman" w:cs="Times New Roman"/>
                <w:sz w:val="24"/>
                <w:szCs w:val="24"/>
                <w:lang w:eastAsia="cs-CZ"/>
              </w:rPr>
              <w:t xml:space="preserve"> se v prostoru a rovině, rozliší a pojmenuje prostorové vztahy.</w:t>
            </w:r>
          </w:p>
        </w:tc>
      </w:tr>
      <w:tr w:rsidR="00862B57" w14:paraId="3B714C2B" w14:textId="77777777" w:rsidTr="00C9574C">
        <w:tc>
          <w:tcPr>
            <w:tcW w:w="4531" w:type="dxa"/>
            <w:vAlign w:val="center"/>
          </w:tcPr>
          <w:p w14:paraId="16551006" w14:textId="37F7B89F" w:rsidR="00862B57" w:rsidRDefault="00862B57" w:rsidP="00862B57">
            <w:pPr>
              <w:spacing w:before="100" w:beforeAutospacing="1" w:after="100" w:afterAutospacing="1"/>
              <w:jc w:val="both"/>
              <w:rPr>
                <w:rFonts w:ascii="Times New Roman" w:eastAsia="Times New Roman" w:hAnsi="Times New Roman" w:cs="Times New Roman"/>
                <w:sz w:val="24"/>
                <w:szCs w:val="24"/>
                <w:lang w:eastAsia="cs-CZ"/>
              </w:rPr>
            </w:pPr>
            <w:r w:rsidRPr="00FB22DF">
              <w:rPr>
                <w:rFonts w:ascii="Times New Roman" w:eastAsia="Times New Roman" w:hAnsi="Times New Roman" w:cs="Times New Roman"/>
                <w:b/>
                <w:bCs/>
                <w:sz w:val="24"/>
                <w:szCs w:val="24"/>
                <w:lang w:eastAsia="cs-CZ"/>
              </w:rPr>
              <w:lastRenderedPageBreak/>
              <w:t>DÍTĚ A SVĚT</w:t>
            </w:r>
          </w:p>
        </w:tc>
        <w:tc>
          <w:tcPr>
            <w:tcW w:w="453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B5447" w:rsidRPr="009B5447" w14:paraId="1876706E" w14:textId="77777777" w:rsidTr="005A7FC4">
              <w:trPr>
                <w:tblCellSpacing w:w="15" w:type="dxa"/>
              </w:trPr>
              <w:tc>
                <w:tcPr>
                  <w:tcW w:w="0" w:type="auto"/>
                  <w:vAlign w:val="center"/>
                  <w:hideMark/>
                </w:tcPr>
                <w:p w14:paraId="2C4686F3" w14:textId="170F1846" w:rsidR="009B5447" w:rsidRPr="009B5447" w:rsidRDefault="009B5447" w:rsidP="009B5447">
                  <w:pPr>
                    <w:spacing w:after="0" w:line="240" w:lineRule="auto"/>
                    <w:rPr>
                      <w:rFonts w:ascii="Times New Roman" w:eastAsia="Times New Roman" w:hAnsi="Times New Roman" w:cs="Times New Roman"/>
                      <w:sz w:val="24"/>
                      <w:szCs w:val="24"/>
                      <w:lang w:eastAsia="cs-CZ"/>
                    </w:rPr>
                  </w:pPr>
                </w:p>
              </w:tc>
              <w:tc>
                <w:tcPr>
                  <w:tcW w:w="0" w:type="auto"/>
                  <w:vAlign w:val="center"/>
                  <w:hideMark/>
                </w:tcPr>
                <w:p w14:paraId="28B3E575" w14:textId="3C9FC7ED" w:rsidR="009B5447" w:rsidRPr="009B5447" w:rsidRDefault="009B5447" w:rsidP="009B5447">
                  <w:pPr>
                    <w:pStyle w:val="Odstavecseseznamem"/>
                    <w:numPr>
                      <w:ilvl w:val="0"/>
                      <w:numId w:val="34"/>
                    </w:numPr>
                    <w:spacing w:after="0" w:line="240" w:lineRule="auto"/>
                    <w:rPr>
                      <w:rFonts w:ascii="Times New Roman" w:eastAsia="Times New Roman" w:hAnsi="Times New Roman" w:cs="Times New Roman"/>
                      <w:sz w:val="24"/>
                      <w:szCs w:val="24"/>
                      <w:lang w:eastAsia="cs-CZ"/>
                    </w:rPr>
                  </w:pPr>
                </w:p>
              </w:tc>
            </w:tr>
          </w:tbl>
          <w:p w14:paraId="227B0AE7" w14:textId="001CCF9F" w:rsidR="009B5447" w:rsidRPr="00862B57" w:rsidRDefault="00CF378D" w:rsidP="009B544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Rozpozná</w:t>
            </w:r>
            <w:r w:rsidR="009B5447">
              <w:rPr>
                <w:rFonts w:ascii="Times New Roman" w:eastAsia="Times New Roman" w:hAnsi="Times New Roman" w:cs="Times New Roman"/>
                <w:sz w:val="24"/>
                <w:szCs w:val="24"/>
                <w:lang w:eastAsia="cs-CZ"/>
              </w:rPr>
              <w:t xml:space="preserve"> udržitelné přístupy v běžných životních situacích a u</w:t>
            </w:r>
            <w:r w:rsidR="007C5668">
              <w:rPr>
                <w:rFonts w:ascii="Times New Roman" w:eastAsia="Times New Roman" w:hAnsi="Times New Roman" w:cs="Times New Roman"/>
                <w:sz w:val="24"/>
                <w:szCs w:val="24"/>
                <w:lang w:eastAsia="cs-CZ"/>
              </w:rPr>
              <w:t>mí je uplatnit</w:t>
            </w:r>
          </w:p>
          <w:p w14:paraId="12C3E4E9" w14:textId="11D672CB" w:rsidR="009B5447" w:rsidRPr="009B5447" w:rsidRDefault="00CF378D" w:rsidP="009B5447">
            <w:pPr>
              <w:rPr>
                <w:rFonts w:ascii="Times New Roman" w:eastAsia="Times New Roman" w:hAnsi="Times New Roman" w:cs="Times New Roman"/>
                <w:sz w:val="24"/>
                <w:szCs w:val="24"/>
                <w:lang w:eastAsia="cs-CZ"/>
              </w:rPr>
            </w:pPr>
            <w:r w:rsidRPr="00862B57">
              <w:rPr>
                <w:rFonts w:ascii="Times New Roman" w:eastAsia="Times New Roman" w:hAnsi="Symbol" w:cs="Times New Roman"/>
                <w:sz w:val="24"/>
                <w:szCs w:val="24"/>
                <w:lang w:eastAsia="cs-CZ"/>
              </w:rPr>
              <w:t></w:t>
            </w:r>
            <w:r w:rsidRPr="00862B57">
              <w:rPr>
                <w:rFonts w:ascii="Times New Roman" w:eastAsia="Times New Roman" w:hAnsi="Times New Roman" w:cs="Times New Roman"/>
                <w:sz w:val="24"/>
                <w:szCs w:val="24"/>
                <w:lang w:eastAsia="cs-CZ"/>
              </w:rPr>
              <w:t xml:space="preserve"> reaguje</w:t>
            </w:r>
            <w:r w:rsidR="009B5447">
              <w:rPr>
                <w:rFonts w:ascii="Times New Roman" w:eastAsia="Times New Roman" w:hAnsi="Times New Roman" w:cs="Times New Roman"/>
                <w:sz w:val="24"/>
                <w:szCs w:val="24"/>
                <w:lang w:eastAsia="cs-CZ"/>
              </w:rPr>
              <w:t xml:space="preserve"> na bezpečností pokyny dospělých v rizikových situacích</w:t>
            </w:r>
          </w:p>
          <w:p w14:paraId="5854774B" w14:textId="77777777" w:rsidR="00862B57" w:rsidRDefault="00862B57" w:rsidP="00862B57">
            <w:pPr>
              <w:spacing w:before="100" w:beforeAutospacing="1" w:after="100" w:afterAutospacing="1"/>
              <w:jc w:val="both"/>
              <w:rPr>
                <w:rFonts w:ascii="Times New Roman" w:eastAsia="Times New Roman" w:hAnsi="Times New Roman" w:cs="Times New Roman"/>
                <w:sz w:val="24"/>
                <w:szCs w:val="24"/>
                <w:lang w:eastAsia="cs-CZ"/>
              </w:rPr>
            </w:pPr>
          </w:p>
        </w:tc>
      </w:tr>
      <w:bookmarkEnd w:id="0"/>
    </w:tbl>
    <w:p w14:paraId="3AA6B406" w14:textId="7EBB7577" w:rsidR="00977810" w:rsidRPr="00B91F1B" w:rsidRDefault="00977810" w:rsidP="00977810">
      <w:pPr>
        <w:spacing w:before="100" w:beforeAutospacing="1" w:after="100" w:afterAutospacing="1" w:line="240" w:lineRule="auto"/>
        <w:rPr>
          <w:rFonts w:ascii="Times New Roman" w:eastAsia="Times New Roman" w:hAnsi="Times New Roman" w:cs="Times New Roman"/>
          <w:color w:val="C00000"/>
          <w:sz w:val="24"/>
          <w:szCs w:val="24"/>
          <w:lang w:eastAsia="cs-CZ"/>
        </w:rPr>
      </w:pPr>
    </w:p>
    <w:p w14:paraId="1978A68C" w14:textId="0F3E7834" w:rsidR="00977810" w:rsidRDefault="00977810" w:rsidP="00977810">
      <w:pPr>
        <w:pStyle w:val="Odstavecseseznamem"/>
        <w:spacing w:before="100" w:beforeAutospacing="1" w:after="100" w:afterAutospacing="1" w:line="240" w:lineRule="auto"/>
        <w:ind w:left="1353"/>
        <w:jc w:val="center"/>
        <w:rPr>
          <w:rFonts w:ascii="Times New Roman" w:eastAsia="Times New Roman" w:hAnsi="Times New Roman" w:cs="Times New Roman"/>
          <w:color w:val="00CC00"/>
          <w:sz w:val="24"/>
          <w:szCs w:val="24"/>
          <w:lang w:eastAsia="cs-CZ"/>
        </w:rPr>
      </w:pPr>
      <w:r w:rsidRPr="00977810">
        <w:rPr>
          <w:rFonts w:ascii="Times New Roman" w:eastAsia="Times New Roman" w:hAnsi="Times New Roman" w:cs="Times New Roman"/>
          <w:color w:val="00CC00"/>
          <w:sz w:val="24"/>
          <w:szCs w:val="24"/>
          <w:lang w:eastAsia="cs-CZ"/>
        </w:rPr>
        <w:t>6.</w:t>
      </w:r>
      <w:r>
        <w:rPr>
          <w:rFonts w:ascii="Times New Roman" w:eastAsia="Times New Roman" w:hAnsi="Times New Roman" w:cs="Times New Roman"/>
          <w:color w:val="00CC00"/>
          <w:sz w:val="24"/>
          <w:szCs w:val="24"/>
          <w:lang w:eastAsia="cs-CZ"/>
        </w:rPr>
        <w:t>2</w:t>
      </w:r>
      <w:r w:rsidRPr="00977810">
        <w:rPr>
          <w:rFonts w:ascii="Times New Roman" w:eastAsia="Times New Roman" w:hAnsi="Times New Roman" w:cs="Times New Roman"/>
          <w:color w:val="00CC00"/>
          <w:sz w:val="24"/>
          <w:szCs w:val="24"/>
          <w:lang w:eastAsia="cs-CZ"/>
        </w:rPr>
        <w:t xml:space="preserve">. </w:t>
      </w:r>
      <w:r>
        <w:rPr>
          <w:rFonts w:ascii="Times New Roman" w:eastAsia="Times New Roman" w:hAnsi="Times New Roman" w:cs="Times New Roman"/>
          <w:color w:val="00CC00"/>
          <w:sz w:val="24"/>
          <w:szCs w:val="24"/>
          <w:lang w:eastAsia="cs-CZ"/>
        </w:rPr>
        <w:t>DALŠÍ PROJEKTY A PROGRAMY</w:t>
      </w:r>
    </w:p>
    <w:p w14:paraId="74A8C19E" w14:textId="77777777" w:rsidR="00977810" w:rsidRP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Součástí vzdělávací nabídky mateřské školy jsou také doplňkové programy, tematické akce a společná setkávání, která obohacují každodenní život dětí a podporují jejich všestranný rozvoj. Aktivity jsou zaměřeny na rozvoj sociálních dovedností, samostatnosti, tvořivosti, pohybových schopností i pozitivních vztahů mezi dětmi, rodinou a širší komunitou.</w:t>
      </w:r>
    </w:p>
    <w:p w14:paraId="0918C19D" w14:textId="77777777" w:rsidR="00977810" w:rsidRP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Mateřská škola podle svých možností zařazuje kulturní, vzdělávací, pohybové i společenské akce, které dětem přinášejí nové zkušenosti, podněty a zážitky. Součástí programu mohou být například divadelní představení, tematické dny, oslavy tradic a svátků, tvořivé dílny, výlety, návštěvy knihovny či další aktivity podporující přirozené poznávání světa.</w:t>
      </w:r>
    </w:p>
    <w:p w14:paraId="15C85737" w14:textId="77777777" w:rsidR="00977810" w:rsidRP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Důležitou součástí života mateřské školy jsou také společné akce s rodiči a rodinnými příslušníky, které podporují vzájemnou spolupráci a vytvářejí pozitivní vztahy mezi školou a rodinou. Mateřská škola usiluje o otevřenou komunikaci a partnerský přístup k rodinám dětí.</w:t>
      </w:r>
    </w:p>
    <w:p w14:paraId="41C68EC7" w14:textId="77777777" w:rsidR="00977810" w:rsidRP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V průběhu školního roku mohou být realizovány také pohybové, environmentální nebo vzdělávací programy přizpůsobené věku a možnostem dětí. Tyto aktivity rozšiřují vzdělávací nabídku školy a podporují rozvoj zdravého životního stylu, spolupráce a radosti z pohybu a společných prožitků.</w:t>
      </w:r>
    </w:p>
    <w:p w14:paraId="7960522A" w14:textId="77777777" w:rsidR="00977810" w:rsidRP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Součástí vzdělávacího procesu je rovněž spolupráce s odborníky, školskými poradenskými zařízeními a dalšími institucemi, které napomáhají podpoře zdravého vývoje dítěte a respektování jeho individuálních potřeb.</w:t>
      </w:r>
    </w:p>
    <w:p w14:paraId="7F3D0858" w14:textId="49F574B7" w:rsidR="00977810" w:rsidRDefault="0097781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r w:rsidRPr="00977810">
        <w:rPr>
          <w:rFonts w:ascii="Times New Roman" w:eastAsia="Times New Roman" w:hAnsi="Times New Roman" w:cs="Times New Roman"/>
          <w:sz w:val="24"/>
          <w:szCs w:val="24"/>
          <w:lang w:eastAsia="cs-CZ"/>
        </w:rPr>
        <w:t>Veškeré aktivity a programy jsou realizovány s důrazem na bezpečné, podnětné a vstřícné prostředí, ve kterém děti získávají nové zkušenosti, rozvíjejí své schopnosti, učí se spolupráci a prožívají radost ze společných činností a objevování světa kolem sebe.</w:t>
      </w:r>
    </w:p>
    <w:p w14:paraId="4221F200" w14:textId="1A1E8896" w:rsidR="004961A0" w:rsidRDefault="004961A0" w:rsidP="00EB640C">
      <w:pPr>
        <w:pStyle w:val="Odstavecseseznamem"/>
        <w:spacing w:before="100" w:beforeAutospacing="1" w:after="100" w:afterAutospacing="1" w:line="240" w:lineRule="auto"/>
        <w:ind w:left="1353"/>
        <w:jc w:val="center"/>
        <w:rPr>
          <w:rFonts w:ascii="Times New Roman" w:eastAsia="Times New Roman" w:hAnsi="Times New Roman" w:cs="Times New Roman"/>
          <w:color w:val="00CC00"/>
          <w:sz w:val="24"/>
          <w:szCs w:val="24"/>
          <w:lang w:eastAsia="cs-CZ"/>
        </w:rPr>
      </w:pPr>
      <w:r w:rsidRPr="00977810">
        <w:rPr>
          <w:rFonts w:ascii="Times New Roman" w:eastAsia="Times New Roman" w:hAnsi="Times New Roman" w:cs="Times New Roman"/>
          <w:color w:val="00CC00"/>
          <w:sz w:val="24"/>
          <w:szCs w:val="24"/>
          <w:lang w:eastAsia="cs-CZ"/>
        </w:rPr>
        <w:lastRenderedPageBreak/>
        <w:t>6.</w:t>
      </w:r>
      <w:r>
        <w:rPr>
          <w:rFonts w:ascii="Times New Roman" w:eastAsia="Times New Roman" w:hAnsi="Times New Roman" w:cs="Times New Roman"/>
          <w:color w:val="00CC00"/>
          <w:sz w:val="24"/>
          <w:szCs w:val="24"/>
          <w:lang w:eastAsia="cs-CZ"/>
        </w:rPr>
        <w:t>3</w:t>
      </w:r>
      <w:r w:rsidRPr="00977810">
        <w:rPr>
          <w:rFonts w:ascii="Times New Roman" w:eastAsia="Times New Roman" w:hAnsi="Times New Roman" w:cs="Times New Roman"/>
          <w:color w:val="00CC00"/>
          <w:sz w:val="24"/>
          <w:szCs w:val="24"/>
          <w:lang w:eastAsia="cs-CZ"/>
        </w:rPr>
        <w:t xml:space="preserve">. </w:t>
      </w:r>
      <w:r>
        <w:rPr>
          <w:rFonts w:ascii="Times New Roman" w:eastAsia="Times New Roman" w:hAnsi="Times New Roman" w:cs="Times New Roman"/>
          <w:color w:val="00CC00"/>
          <w:sz w:val="24"/>
          <w:szCs w:val="24"/>
          <w:lang w:eastAsia="cs-CZ"/>
        </w:rPr>
        <w:t>PLÁNOVÁNÍ NA ÚROVNI TŘÍDY</w:t>
      </w:r>
    </w:p>
    <w:p w14:paraId="206A9C90" w14:textId="35051163" w:rsidR="004961A0" w:rsidRDefault="004961A0" w:rsidP="004961A0">
      <w:pPr>
        <w:pStyle w:val="Odstavecseseznamem"/>
        <w:spacing w:before="100" w:beforeAutospacing="1" w:after="100" w:afterAutospacing="1" w:line="240" w:lineRule="auto"/>
        <w:ind w:left="1353"/>
        <w:jc w:val="center"/>
        <w:rPr>
          <w:rFonts w:ascii="Times New Roman" w:eastAsia="Times New Roman" w:hAnsi="Times New Roman" w:cs="Times New Roman"/>
          <w:color w:val="00CC00"/>
          <w:sz w:val="24"/>
          <w:szCs w:val="24"/>
          <w:lang w:eastAsia="cs-CZ"/>
        </w:rPr>
      </w:pPr>
    </w:p>
    <w:p w14:paraId="73D9410B" w14:textId="77777777" w:rsidR="00EB640C" w:rsidRPr="00053074" w:rsidRDefault="00EB640C" w:rsidP="00EB640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53074">
        <w:rPr>
          <w:rFonts w:ascii="Times New Roman" w:eastAsia="Times New Roman" w:hAnsi="Times New Roman" w:cs="Times New Roman"/>
          <w:sz w:val="24"/>
          <w:szCs w:val="24"/>
          <w:lang w:eastAsia="cs-CZ"/>
        </w:rPr>
        <w:t>Plánování vzdělávací práce na úrovni jednotlivých tříd vychází ze Školního vzdělávacího programu a respektuje jeho cíle, vzdělávací obsah a principy. Pedagogové při plánování zohledňují věkové složení třídy, individuální potřeby, možnosti, zájmy a aktuální zkušenosti dětí. Vzdělávací nabídka je plánována tak, aby vytvářela dostatek příležitostí k rozvoji klíčových kompetencí, základních gramotností a k dosahování očekávaných výsledků učení. Témata a obsah vzdělávání vycházejí ze života dětí, aktuálních situací, jejich podnětů a dění v okolním prostředí.</w:t>
      </w:r>
    </w:p>
    <w:p w14:paraId="70A13170" w14:textId="2C90F1ED" w:rsidR="00EB640C" w:rsidRPr="00EB640C" w:rsidRDefault="00EB640C" w:rsidP="00EB640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053074">
        <w:rPr>
          <w:rFonts w:ascii="Times New Roman" w:eastAsia="Times New Roman" w:hAnsi="Times New Roman" w:cs="Times New Roman"/>
          <w:sz w:val="24"/>
          <w:szCs w:val="24"/>
          <w:lang w:eastAsia="cs-CZ"/>
        </w:rPr>
        <w:t xml:space="preserve">Pro tvorbu třídního vzdělávacího plánu využívají pedagogové jednotný vzorový tiskopis, který zajišťuje přehlednost a návaznost plánování v rámci celé mateřské školy. Při jeho zpracování pedagogové společně stanovují vzdělávací záměry, vybírají odpovídající očekávané výsledky učení a promýšlejí vhodné vzdělávací strategie a nabídku činností. </w:t>
      </w:r>
      <w:r w:rsidRPr="00EB640C">
        <w:rPr>
          <w:rFonts w:ascii="Times New Roman" w:hAnsi="Times New Roman" w:cs="Times New Roman"/>
          <w:sz w:val="24"/>
          <w:szCs w:val="24"/>
        </w:rPr>
        <w:t xml:space="preserve">V návaznosti na příslušný integrovaný blok ŠVP vybírají </w:t>
      </w:r>
      <w:r w:rsidRPr="00EB640C">
        <w:rPr>
          <w:rStyle w:val="Siln"/>
          <w:rFonts w:ascii="Times New Roman" w:hAnsi="Times New Roman" w:cs="Times New Roman"/>
          <w:b w:val="0"/>
          <w:bCs w:val="0"/>
          <w:sz w:val="24"/>
          <w:szCs w:val="24"/>
        </w:rPr>
        <w:t>klíčové kompetence a očekávané výsledky učení (OVU) vzdělávacích oblastí</w:t>
      </w:r>
      <w:r w:rsidRPr="00EB640C">
        <w:rPr>
          <w:rFonts w:ascii="Times New Roman" w:hAnsi="Times New Roman" w:cs="Times New Roman"/>
          <w:b/>
          <w:bCs/>
          <w:sz w:val="24"/>
          <w:szCs w:val="24"/>
        </w:rPr>
        <w:t>,</w:t>
      </w:r>
      <w:r w:rsidRPr="00EB640C">
        <w:rPr>
          <w:rFonts w:ascii="Times New Roman" w:hAnsi="Times New Roman" w:cs="Times New Roman"/>
          <w:sz w:val="24"/>
          <w:szCs w:val="24"/>
        </w:rPr>
        <w:t xml:space="preserve"> ke kterým budou děti v daném období směřovat.</w:t>
      </w:r>
      <w:r>
        <w:rPr>
          <w:rFonts w:ascii="Times New Roman" w:hAnsi="Times New Roman" w:cs="Times New Roman"/>
          <w:sz w:val="24"/>
          <w:szCs w:val="24"/>
        </w:rPr>
        <w:t xml:space="preserve"> </w:t>
      </w:r>
      <w:r w:rsidRPr="00053074">
        <w:rPr>
          <w:rFonts w:ascii="Times New Roman" w:eastAsia="Times New Roman" w:hAnsi="Times New Roman" w:cs="Times New Roman"/>
          <w:sz w:val="24"/>
          <w:szCs w:val="24"/>
          <w:lang w:eastAsia="cs-CZ"/>
        </w:rPr>
        <w:t xml:space="preserve">Plánování je otevřené a flexibilní, umožňuje reagovat na aktuální potřeby dětí, jejich nápady, vzniklé situace i neočekávané příležitosti k učení. Vzdělávací činnosti jsou nabízeny s ohledem na individualizaci a diferenciaci vzdělávání a podporují aktivní zapojení, samostatnost, spolupráci, objevování a učení prostřednictvím vlastního prožitku. </w:t>
      </w:r>
    </w:p>
    <w:p w14:paraId="72F28BFF" w14:textId="77777777" w:rsidR="00EB640C" w:rsidRPr="00826EC8" w:rsidRDefault="00EB640C" w:rsidP="00EB640C">
      <w:pPr>
        <w:spacing w:before="100" w:beforeAutospacing="1" w:after="100" w:afterAutospacing="1" w:line="240" w:lineRule="auto"/>
        <w:jc w:val="both"/>
        <w:rPr>
          <w:rFonts w:ascii="Times New Roman" w:eastAsia="Times New Roman" w:hAnsi="Times New Roman" w:cs="Times New Roman"/>
          <w:sz w:val="24"/>
          <w:szCs w:val="24"/>
          <w:lang w:eastAsia="cs-CZ"/>
        </w:rPr>
      </w:pPr>
      <w:r w:rsidRPr="00826EC8">
        <w:rPr>
          <w:rFonts w:ascii="Times New Roman" w:eastAsia="Times New Roman" w:hAnsi="Times New Roman" w:cs="Times New Roman"/>
          <w:sz w:val="24"/>
          <w:szCs w:val="24"/>
          <w:lang w:eastAsia="cs-CZ"/>
        </w:rPr>
        <w:t>Samostatná pozornost je věnována dětem s potřebou individuální podpory, přičemž plánované činnosti vycházejí z pedagogické diagnostiky a případně z nastavených podpůrných opatření, PLPP či IVP. Součástí třídního plánování je také průběžná reflexe a evaluace výsledků, podmínek a průběhu vzdělávání. Závěry evaluace pedagogové využívají pro plánování dalšího období, úpravu vzdělávací nabídky a cílenou podporu dalšího rozvoje jednotlivých dětí.</w:t>
      </w:r>
    </w:p>
    <w:p w14:paraId="688B7D46" w14:textId="418E3798" w:rsidR="004961A0" w:rsidRPr="00977810" w:rsidRDefault="004961A0" w:rsidP="00977810">
      <w:pPr>
        <w:spacing w:before="100" w:beforeAutospacing="1" w:after="100" w:afterAutospacing="1" w:line="240" w:lineRule="auto"/>
        <w:jc w:val="both"/>
        <w:rPr>
          <w:rFonts w:ascii="Times New Roman" w:eastAsia="Times New Roman" w:hAnsi="Times New Roman" w:cs="Times New Roman"/>
          <w:sz w:val="24"/>
          <w:szCs w:val="24"/>
          <w:lang w:eastAsia="cs-CZ"/>
        </w:rPr>
      </w:pPr>
    </w:p>
    <w:tbl>
      <w:tblPr>
        <w:tblStyle w:val="Mkatabulky1"/>
        <w:tblW w:w="0" w:type="auto"/>
        <w:tblLook w:val="04A0" w:firstRow="1" w:lastRow="0" w:firstColumn="1" w:lastColumn="0" w:noHBand="0" w:noVBand="1"/>
      </w:tblPr>
      <w:tblGrid>
        <w:gridCol w:w="9062"/>
      </w:tblGrid>
      <w:tr w:rsidR="00434BF8" w:rsidRPr="00434BF8" w14:paraId="067A567A" w14:textId="77777777" w:rsidTr="007E4028">
        <w:tc>
          <w:tcPr>
            <w:tcW w:w="9062" w:type="dxa"/>
          </w:tcPr>
          <w:p w14:paraId="14366982" w14:textId="77777777" w:rsidR="00434BF8" w:rsidRPr="00434BF8" w:rsidRDefault="00434BF8" w:rsidP="00434BF8">
            <w:pPr>
              <w:jc w:val="center"/>
              <w:outlineLvl w:val="1"/>
              <w:rPr>
                <w:rFonts w:ascii="Times New Roman" w:hAnsi="Times New Roman" w:cs="Times New Roman"/>
                <w:b/>
                <w:bCs/>
                <w:color w:val="00CC00"/>
                <w:sz w:val="24"/>
                <w:szCs w:val="24"/>
              </w:rPr>
            </w:pPr>
            <w:r w:rsidRPr="00434BF8">
              <w:rPr>
                <w:rFonts w:ascii="Times New Roman" w:hAnsi="Times New Roman" w:cs="Times New Roman"/>
                <w:b/>
                <w:bCs/>
                <w:color w:val="00CC00"/>
                <w:sz w:val="24"/>
                <w:szCs w:val="24"/>
              </w:rPr>
              <w:t>7. PLÁN AUTOEVALUACE A SYSTÉM EVALUACE</w:t>
            </w:r>
          </w:p>
        </w:tc>
      </w:tr>
    </w:tbl>
    <w:p w14:paraId="1E544D48" w14:textId="77777777" w:rsidR="00434BF8" w:rsidRPr="00434BF8" w:rsidRDefault="00434BF8" w:rsidP="00434BF8">
      <w:pPr>
        <w:spacing w:before="100" w:beforeAutospacing="1" w:after="100" w:afterAutospacing="1" w:line="240" w:lineRule="auto"/>
        <w:jc w:val="center"/>
        <w:outlineLvl w:val="1"/>
        <w:rPr>
          <w:rFonts w:ascii="Times New Roman" w:eastAsia="Times New Roman" w:hAnsi="Times New Roman" w:cs="Times New Roman"/>
          <w:b/>
          <w:bCs/>
          <w:color w:val="00CC00"/>
          <w:sz w:val="24"/>
          <w:szCs w:val="24"/>
          <w:lang w:eastAsia="cs-CZ"/>
        </w:rPr>
      </w:pPr>
    </w:p>
    <w:p w14:paraId="23257729" w14:textId="77777777" w:rsidR="00434BF8" w:rsidRPr="00434BF8" w:rsidRDefault="00434BF8" w:rsidP="00434BF8">
      <w:p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Autoevaluace je systematický proces vlastního hodnocení školy zaměřený na zkvalitňování předškolního vzdělávání a naplňování cílů ŠVP v souladu s požadavky Ministerstva školství, mládeže a tělovýchovy a platnou legislativou. Evaluace probíhá průběžně, plánovitě a zahrnuje všechny oblasti činnosti mateřské školy.</w:t>
      </w:r>
    </w:p>
    <w:p w14:paraId="6F59159E"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7.1 Oblasti autoevaluace</w:t>
      </w:r>
    </w:p>
    <w:p w14:paraId="479F314E"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Podmínky vzdělávání </w:t>
      </w:r>
    </w:p>
    <w:p w14:paraId="41334E2F"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Průběh vzdělávání </w:t>
      </w:r>
    </w:p>
    <w:p w14:paraId="684B3A89"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Výsledky vzdělávání </w:t>
      </w:r>
    </w:p>
    <w:p w14:paraId="29119554"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Spolupráce s rodiči a veřejností </w:t>
      </w:r>
    </w:p>
    <w:p w14:paraId="229A7F26"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Řízení školy a týmová spolupráce </w:t>
      </w:r>
    </w:p>
    <w:p w14:paraId="1C0CA129"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Kvalita pedagogického sboru </w:t>
      </w:r>
    </w:p>
    <w:p w14:paraId="2B8F58E5"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Pedagogické vedení školy </w:t>
      </w:r>
    </w:p>
    <w:p w14:paraId="3552091B" w14:textId="77777777" w:rsidR="00434BF8" w:rsidRPr="00434BF8" w:rsidRDefault="00434BF8" w:rsidP="00961129">
      <w:pPr>
        <w:numPr>
          <w:ilvl w:val="0"/>
          <w:numId w:val="6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Podpora dětí při vzdělávání a rovné příležitosti </w:t>
      </w:r>
    </w:p>
    <w:p w14:paraId="27342854"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lastRenderedPageBreak/>
        <w:t>7.2 Cíle evaluace</w:t>
      </w:r>
    </w:p>
    <w:p w14:paraId="16FBD7FD"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Zvyšovat kvalitu výchovně vzdělávacího procesu. </w:t>
      </w:r>
    </w:p>
    <w:p w14:paraId="5699C499"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Podporovat individuální rozvoj každého dítěte. </w:t>
      </w:r>
    </w:p>
    <w:p w14:paraId="64180A8E"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Posilovat pozitivní klima školy a </w:t>
      </w:r>
      <w:proofErr w:type="spellStart"/>
      <w:r w:rsidRPr="00434BF8">
        <w:rPr>
          <w:rFonts w:ascii="Times New Roman" w:eastAsia="Times New Roman" w:hAnsi="Times New Roman" w:cs="Times New Roman"/>
          <w:sz w:val="24"/>
          <w:szCs w:val="24"/>
          <w:lang w:eastAsia="cs-CZ"/>
        </w:rPr>
        <w:t>wellbeing</w:t>
      </w:r>
      <w:proofErr w:type="spellEnd"/>
      <w:r w:rsidRPr="00434BF8">
        <w:rPr>
          <w:rFonts w:ascii="Times New Roman" w:eastAsia="Times New Roman" w:hAnsi="Times New Roman" w:cs="Times New Roman"/>
          <w:sz w:val="24"/>
          <w:szCs w:val="24"/>
          <w:lang w:eastAsia="cs-CZ"/>
        </w:rPr>
        <w:t xml:space="preserve"> dětí i zaměstnanců. </w:t>
      </w:r>
    </w:p>
    <w:p w14:paraId="0959D5C9"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Rozvíjet spolupráci s rodinou a komunitou obce. </w:t>
      </w:r>
    </w:p>
    <w:p w14:paraId="566B3E95"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Zajišťovat profesní růst pedagogických pracovníků. </w:t>
      </w:r>
    </w:p>
    <w:p w14:paraId="6B4CCDAA"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Ověřovat naplňování cílů ŠVP a souladu s RVP PV. </w:t>
      </w:r>
    </w:p>
    <w:p w14:paraId="7C7AF667" w14:textId="77777777" w:rsidR="00434BF8" w:rsidRPr="00434BF8" w:rsidRDefault="00434BF8" w:rsidP="00961129">
      <w:pPr>
        <w:numPr>
          <w:ilvl w:val="0"/>
          <w:numId w:val="64"/>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Zlepšovat podmínky vzdělávání a organizaci školy. </w:t>
      </w:r>
    </w:p>
    <w:p w14:paraId="144BD32B" w14:textId="77777777" w:rsidR="00434BF8" w:rsidRPr="00434BF8" w:rsidRDefault="00434BF8" w:rsidP="00434BF8">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7.3 Kritéria evaluace</w:t>
      </w:r>
    </w:p>
    <w:p w14:paraId="3BF0D4F0"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1. Podmínky vzdělávání</w:t>
      </w:r>
    </w:p>
    <w:p w14:paraId="2125DD7F" w14:textId="77777777" w:rsidR="00434BF8" w:rsidRPr="00434BF8" w:rsidRDefault="00434BF8" w:rsidP="00961129">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bezpečné, estetické a podnětné prostředí školy </w:t>
      </w:r>
    </w:p>
    <w:p w14:paraId="44AF109A" w14:textId="77777777" w:rsidR="00434BF8" w:rsidRPr="00434BF8" w:rsidRDefault="00434BF8" w:rsidP="00961129">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prostorové uspořádání podporující samostatnost a spolupráci dětí </w:t>
      </w:r>
    </w:p>
    <w:p w14:paraId="0B1CB805" w14:textId="77777777" w:rsidR="00434BF8" w:rsidRPr="00434BF8" w:rsidRDefault="00434BF8" w:rsidP="00961129">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dostupné a kvalitní didaktické pomůcky odpovídající věku dětí </w:t>
      </w:r>
    </w:p>
    <w:p w14:paraId="67CC43A6" w14:textId="77777777" w:rsidR="00434BF8" w:rsidRPr="00434BF8" w:rsidRDefault="00434BF8" w:rsidP="00961129">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vhodné psychosociální podmínky a pozitivní klima školy </w:t>
      </w:r>
    </w:p>
    <w:p w14:paraId="224C1B1C" w14:textId="77777777" w:rsidR="00434BF8" w:rsidRPr="00434BF8" w:rsidRDefault="00434BF8" w:rsidP="00961129">
      <w:pPr>
        <w:numPr>
          <w:ilvl w:val="0"/>
          <w:numId w:val="65"/>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kvalitní materiální a personální podmínky </w:t>
      </w:r>
    </w:p>
    <w:p w14:paraId="5CB8D8E9"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2. Průběh vzdělávání</w:t>
      </w:r>
    </w:p>
    <w:p w14:paraId="3A665762" w14:textId="77777777" w:rsidR="00434BF8" w:rsidRPr="00434BF8" w:rsidRDefault="00434BF8" w:rsidP="00961129">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naplňování cílů ŠVP v třídních vzdělávacích programech </w:t>
      </w:r>
    </w:p>
    <w:p w14:paraId="0333244B" w14:textId="77777777" w:rsidR="00434BF8" w:rsidRPr="00434BF8" w:rsidRDefault="00434BF8" w:rsidP="00961129">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uplatňování individualizace a diferenciace </w:t>
      </w:r>
    </w:p>
    <w:p w14:paraId="5C0414FB" w14:textId="77777777" w:rsidR="00434BF8" w:rsidRPr="00434BF8" w:rsidRDefault="00434BF8" w:rsidP="00961129">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respektující komunikace mezi pedagogy a dětmi </w:t>
      </w:r>
    </w:p>
    <w:p w14:paraId="23A5C2D2" w14:textId="77777777" w:rsidR="00434BF8" w:rsidRPr="00434BF8" w:rsidRDefault="00434BF8" w:rsidP="00961129">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využívání prožitkového a situačního učení </w:t>
      </w:r>
    </w:p>
    <w:p w14:paraId="258F4F83" w14:textId="43C29F6F" w:rsidR="00434BF8" w:rsidRPr="00EB640C" w:rsidRDefault="00434BF8" w:rsidP="00EB640C">
      <w:pPr>
        <w:numPr>
          <w:ilvl w:val="0"/>
          <w:numId w:val="66"/>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efektivní organizace vzdělávacího procesu </w:t>
      </w:r>
    </w:p>
    <w:p w14:paraId="05EA243E"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3. Výsledky vzdělávání</w:t>
      </w:r>
    </w:p>
    <w:p w14:paraId="027D153A" w14:textId="77777777" w:rsidR="00434BF8" w:rsidRPr="00434BF8" w:rsidRDefault="00434BF8" w:rsidP="00961129">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individuální pokrok dětí </w:t>
      </w:r>
    </w:p>
    <w:p w14:paraId="13A3F61D" w14:textId="77777777" w:rsidR="00434BF8" w:rsidRPr="00434BF8" w:rsidRDefault="00434BF8" w:rsidP="00961129">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rozvoj klíčových kompetencí </w:t>
      </w:r>
    </w:p>
    <w:p w14:paraId="1425782D" w14:textId="77777777" w:rsidR="00434BF8" w:rsidRPr="00434BF8" w:rsidRDefault="00434BF8" w:rsidP="00961129">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úroveň samostatnosti a sociálních dovedností </w:t>
      </w:r>
    </w:p>
    <w:p w14:paraId="7C802552" w14:textId="77777777" w:rsidR="00434BF8" w:rsidRPr="00434BF8" w:rsidRDefault="00434BF8" w:rsidP="00961129">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připravenost předškolních dětí na vstup do ZŠ </w:t>
      </w:r>
    </w:p>
    <w:p w14:paraId="5B24A5DC" w14:textId="77777777" w:rsidR="00434BF8" w:rsidRPr="00434BF8" w:rsidRDefault="00434BF8" w:rsidP="00961129">
      <w:pPr>
        <w:numPr>
          <w:ilvl w:val="0"/>
          <w:numId w:val="67"/>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naplňování očekávaných výstupů ŠVP </w:t>
      </w:r>
    </w:p>
    <w:p w14:paraId="27FBD87E"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4. Spolupráce s rodiči a veřejností</w:t>
      </w:r>
    </w:p>
    <w:p w14:paraId="03AD1F03" w14:textId="77777777" w:rsidR="00434BF8" w:rsidRPr="00434BF8" w:rsidRDefault="00434BF8" w:rsidP="00961129">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pravidelná a otevřená komunikace </w:t>
      </w:r>
    </w:p>
    <w:p w14:paraId="238B6346" w14:textId="77777777" w:rsidR="00434BF8" w:rsidRPr="00434BF8" w:rsidRDefault="00434BF8" w:rsidP="00961129">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zapojení rodičů do života školy </w:t>
      </w:r>
    </w:p>
    <w:p w14:paraId="356C3C36" w14:textId="77777777" w:rsidR="00434BF8" w:rsidRPr="00434BF8" w:rsidRDefault="00434BF8" w:rsidP="00961129">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vzájemná důvěra a partnerství </w:t>
      </w:r>
    </w:p>
    <w:p w14:paraId="144EBDE9" w14:textId="77777777" w:rsidR="00434BF8" w:rsidRPr="00434BF8" w:rsidRDefault="00434BF8" w:rsidP="00961129">
      <w:pPr>
        <w:numPr>
          <w:ilvl w:val="0"/>
          <w:numId w:val="68"/>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spolupráce s odborníky a institucemi v obci </w:t>
      </w:r>
    </w:p>
    <w:p w14:paraId="2BD84267"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5. Řízení školy a týmová spolupráce</w:t>
      </w:r>
    </w:p>
    <w:p w14:paraId="22782A15" w14:textId="77777777" w:rsidR="00434BF8" w:rsidRPr="00434BF8" w:rsidRDefault="00434BF8" w:rsidP="00961129">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funkční informační systém školy </w:t>
      </w:r>
    </w:p>
    <w:p w14:paraId="76F33819" w14:textId="77777777" w:rsidR="00434BF8" w:rsidRPr="00434BF8" w:rsidRDefault="00434BF8" w:rsidP="00961129">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efektivní pedagogické porady </w:t>
      </w:r>
    </w:p>
    <w:p w14:paraId="6BBC1A6E" w14:textId="77777777" w:rsidR="00434BF8" w:rsidRPr="00434BF8" w:rsidRDefault="00434BF8" w:rsidP="00961129">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spolupráce mezi třídami a zaměstnanci </w:t>
      </w:r>
    </w:p>
    <w:p w14:paraId="2A4ED7D6" w14:textId="77777777" w:rsidR="00434BF8" w:rsidRPr="00434BF8" w:rsidRDefault="00434BF8" w:rsidP="00961129">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podpora profesního růstu pedagogů </w:t>
      </w:r>
    </w:p>
    <w:p w14:paraId="2DBAF98C" w14:textId="77777777" w:rsidR="00434BF8" w:rsidRPr="00434BF8" w:rsidRDefault="00434BF8" w:rsidP="00961129">
      <w:pPr>
        <w:numPr>
          <w:ilvl w:val="0"/>
          <w:numId w:val="69"/>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kvalita pedagogického vedení školy </w:t>
      </w:r>
    </w:p>
    <w:p w14:paraId="79042A4D" w14:textId="77777777" w:rsidR="00434BF8" w:rsidRPr="00434BF8" w:rsidRDefault="00434BF8" w:rsidP="00434BF8">
      <w:pPr>
        <w:spacing w:before="100" w:beforeAutospacing="1" w:after="100" w:afterAutospacing="1" w:line="240" w:lineRule="auto"/>
        <w:jc w:val="both"/>
        <w:outlineLvl w:val="2"/>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lastRenderedPageBreak/>
        <w:t>6. Podpora dětí při vzdělávání a rovné příležitosti</w:t>
      </w:r>
    </w:p>
    <w:p w14:paraId="2FD7BFE3" w14:textId="77777777" w:rsidR="00434BF8" w:rsidRPr="00434BF8" w:rsidRDefault="00434BF8" w:rsidP="00961129">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rovné příležitosti pro všechny děti </w:t>
      </w:r>
    </w:p>
    <w:p w14:paraId="02E9414F" w14:textId="77777777" w:rsidR="00434BF8" w:rsidRPr="00434BF8" w:rsidRDefault="00434BF8" w:rsidP="00961129">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podpora dětí se speciálními vzdělávacími potřebami </w:t>
      </w:r>
    </w:p>
    <w:p w14:paraId="497B1F02" w14:textId="77777777" w:rsidR="00434BF8" w:rsidRPr="00434BF8" w:rsidRDefault="00434BF8" w:rsidP="00961129">
      <w:pPr>
        <w:numPr>
          <w:ilvl w:val="0"/>
          <w:numId w:val="70"/>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respektování individuálních potřeb dětí </w:t>
      </w:r>
    </w:p>
    <w:p w14:paraId="1361691F" w14:textId="77777777" w:rsidR="00434BF8" w:rsidRPr="00434BF8" w:rsidRDefault="00434BF8" w:rsidP="00434BF8">
      <w:pPr>
        <w:spacing w:before="100" w:beforeAutospacing="1" w:after="100" w:afterAutospacing="1" w:line="240" w:lineRule="auto"/>
        <w:jc w:val="both"/>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7. Kvalita pedagogického sboru</w:t>
      </w:r>
    </w:p>
    <w:p w14:paraId="1B0A8921" w14:textId="77777777" w:rsidR="00434BF8" w:rsidRPr="00434BF8" w:rsidRDefault="00434BF8" w:rsidP="00434BF8">
      <w:p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Kvalita pedagogického sboru je jedním ze základních předpokladů pro zajištění kvalitního vzdělávání a naplňování cílů školy. Škola systematicky sleduje odbornou i pedagogickou úroveň pracovníků, podporuje jejich profesní rozvoj a vytváří podmínky pro spolupráci a sdílení zkušeností.</w:t>
      </w:r>
    </w:p>
    <w:p w14:paraId="7E3B79AC" w14:textId="77777777" w:rsidR="00434BF8" w:rsidRPr="00434BF8" w:rsidRDefault="00434BF8" w:rsidP="00961129">
      <w:pPr>
        <w:numPr>
          <w:ilvl w:val="0"/>
          <w:numId w:val="74"/>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zjistit úroveň odborné a pedagogické připravenosti pedagogických pracovníků,</w:t>
      </w:r>
    </w:p>
    <w:p w14:paraId="4AB7AEA6" w14:textId="77777777" w:rsidR="00434BF8" w:rsidRPr="00434BF8" w:rsidRDefault="00434BF8" w:rsidP="00961129">
      <w:pPr>
        <w:numPr>
          <w:ilvl w:val="0"/>
          <w:numId w:val="74"/>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sledovat schopnost pedagogů efektivně pracovat s různorodými potřebami žáků,</w:t>
      </w:r>
    </w:p>
    <w:p w14:paraId="03B3F731" w14:textId="77777777" w:rsidR="00434BF8" w:rsidRPr="00434BF8" w:rsidRDefault="00434BF8" w:rsidP="00961129">
      <w:pPr>
        <w:numPr>
          <w:ilvl w:val="0"/>
          <w:numId w:val="74"/>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vyhodnocovat kvalitu komunikace a spolupráce mezi pedagogy,</w:t>
      </w:r>
    </w:p>
    <w:p w14:paraId="2A1EC0F5" w14:textId="77777777" w:rsidR="00434BF8" w:rsidRPr="00434BF8" w:rsidRDefault="00434BF8" w:rsidP="00961129">
      <w:pPr>
        <w:numPr>
          <w:ilvl w:val="0"/>
          <w:numId w:val="74"/>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podporovat profesní růst a další vzdělávání pedagogických pracovníků,</w:t>
      </w:r>
    </w:p>
    <w:p w14:paraId="78DD4CA5" w14:textId="77777777" w:rsidR="00434BF8" w:rsidRPr="00434BF8" w:rsidRDefault="00434BF8" w:rsidP="00961129">
      <w:pPr>
        <w:numPr>
          <w:ilvl w:val="0"/>
          <w:numId w:val="74"/>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posilovat pozitivní pracovní klima a stabilitu pedagogického sboru.</w:t>
      </w:r>
    </w:p>
    <w:p w14:paraId="5CD24762" w14:textId="77777777" w:rsidR="00434BF8" w:rsidRPr="00434BF8" w:rsidRDefault="00434BF8" w:rsidP="00434BF8">
      <w:pPr>
        <w:spacing w:before="100" w:beforeAutospacing="1" w:after="100" w:afterAutospacing="1" w:line="240" w:lineRule="auto"/>
        <w:jc w:val="both"/>
        <w:rPr>
          <w:rFonts w:ascii="Times New Roman" w:eastAsia="Times New Roman" w:hAnsi="Times New Roman" w:cs="Times New Roman"/>
          <w:color w:val="00CC00"/>
          <w:sz w:val="24"/>
          <w:szCs w:val="24"/>
          <w:lang w:eastAsia="cs-CZ"/>
        </w:rPr>
      </w:pPr>
      <w:r w:rsidRPr="00434BF8">
        <w:rPr>
          <w:rFonts w:ascii="Times New Roman" w:eastAsia="Times New Roman" w:hAnsi="Times New Roman" w:cs="Times New Roman"/>
          <w:color w:val="00CC00"/>
          <w:sz w:val="24"/>
          <w:szCs w:val="24"/>
          <w:lang w:eastAsia="cs-CZ"/>
        </w:rPr>
        <w:t>8.Pedagogické vedení školy</w:t>
      </w:r>
    </w:p>
    <w:p w14:paraId="0A0954BE" w14:textId="77777777" w:rsidR="00434BF8" w:rsidRPr="00434BF8" w:rsidRDefault="00434BF8" w:rsidP="00434BF8">
      <w:p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Pedagogické vedení školy představuje klíčový prvek řízení vzdělávacího procesu. Vedení školy vytváří podmínky pro kvalitní výuku, podporuje profesní růst pedagogů, koordinuje vzdělávací cíle školy a zajišťuje efektivní komunikaci mezi všemi účastníky vzdělávání.</w:t>
      </w:r>
    </w:p>
    <w:p w14:paraId="2304C435" w14:textId="77777777" w:rsidR="00434BF8" w:rsidRPr="00434BF8" w:rsidRDefault="00434BF8" w:rsidP="00961129">
      <w:pPr>
        <w:numPr>
          <w:ilvl w:val="0"/>
          <w:numId w:val="75"/>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posoudit efektivitu pedagogického řízení školy,</w:t>
      </w:r>
    </w:p>
    <w:p w14:paraId="08E7EE2A" w14:textId="77777777" w:rsidR="00434BF8" w:rsidRPr="00434BF8" w:rsidRDefault="00434BF8" w:rsidP="00961129">
      <w:pPr>
        <w:numPr>
          <w:ilvl w:val="0"/>
          <w:numId w:val="75"/>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vyhodnotit podporu pedagogických pracovníků ze strany vedení,</w:t>
      </w:r>
    </w:p>
    <w:p w14:paraId="44A86A9E" w14:textId="77777777" w:rsidR="00434BF8" w:rsidRPr="00434BF8" w:rsidRDefault="00434BF8" w:rsidP="00961129">
      <w:pPr>
        <w:numPr>
          <w:ilvl w:val="0"/>
          <w:numId w:val="75"/>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sledovat kvalitu komunikace a organizace školy,</w:t>
      </w:r>
    </w:p>
    <w:p w14:paraId="0C0F136E" w14:textId="77777777" w:rsidR="00434BF8" w:rsidRPr="00434BF8" w:rsidRDefault="00434BF8" w:rsidP="00961129">
      <w:pPr>
        <w:numPr>
          <w:ilvl w:val="0"/>
          <w:numId w:val="75"/>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ověřit naplňování koncepčních záměrů školy,</w:t>
      </w:r>
    </w:p>
    <w:p w14:paraId="3969293F" w14:textId="77777777" w:rsidR="00434BF8" w:rsidRPr="00434BF8" w:rsidRDefault="00434BF8" w:rsidP="00961129">
      <w:pPr>
        <w:numPr>
          <w:ilvl w:val="0"/>
          <w:numId w:val="75"/>
        </w:num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identifikovat oblasti pro další rozvoj vedení školy.</w:t>
      </w:r>
    </w:p>
    <w:p w14:paraId="126017E7" w14:textId="77777777" w:rsidR="00434BF8" w:rsidRPr="00434BF8" w:rsidRDefault="00434BF8" w:rsidP="00434BF8">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7.4 Metody a nástroje evaluace</w:t>
      </w:r>
    </w:p>
    <w:p w14:paraId="0B81AD5F"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pedagogická diagnostika a portfolia dětí </w:t>
      </w:r>
    </w:p>
    <w:p w14:paraId="08E4CEB0"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hospitační činnost ředitelky a zástupkyně školy </w:t>
      </w:r>
    </w:p>
    <w:p w14:paraId="4CD9D9C1"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vzájemné hospitace učitelek </w:t>
      </w:r>
    </w:p>
    <w:p w14:paraId="5C839435"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rozhovory s dětmi, rodiči a zaměstnanci </w:t>
      </w:r>
    </w:p>
    <w:p w14:paraId="3ED99FF4"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analýza třídní dokumentace </w:t>
      </w:r>
    </w:p>
    <w:p w14:paraId="3DDA204B"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pedagogické a hodnoticí porady </w:t>
      </w:r>
    </w:p>
    <w:p w14:paraId="7415B01D"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dotazníky pro rodiče </w:t>
      </w:r>
    </w:p>
    <w:p w14:paraId="7F1244B0"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SWOT analýza </w:t>
      </w:r>
    </w:p>
    <w:p w14:paraId="7AE21363"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komunitní kruhy s dětmi </w:t>
      </w:r>
    </w:p>
    <w:p w14:paraId="4E0EBC1E"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sebereflexe pedagogů </w:t>
      </w:r>
    </w:p>
    <w:p w14:paraId="2653AE2E" w14:textId="77777777" w:rsidR="00434BF8" w:rsidRPr="00434BF8" w:rsidRDefault="00434BF8" w:rsidP="00961129">
      <w:pPr>
        <w:numPr>
          <w:ilvl w:val="0"/>
          <w:numId w:val="71"/>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fotodokumentace </w:t>
      </w:r>
    </w:p>
    <w:p w14:paraId="734DE809" w14:textId="77777777" w:rsidR="00434BF8" w:rsidRPr="00434BF8" w:rsidRDefault="00434BF8" w:rsidP="00961129">
      <w:pPr>
        <w:numPr>
          <w:ilvl w:val="0"/>
          <w:numId w:val="71"/>
        </w:numPr>
        <w:spacing w:before="100" w:beforeAutospacing="1" w:after="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výroční zpráva o činnosti školy </w:t>
      </w:r>
    </w:p>
    <w:p w14:paraId="0ECB8C7F" w14:textId="77777777" w:rsidR="00434BF8" w:rsidRPr="00434BF8" w:rsidRDefault="00434BF8" w:rsidP="00434BF8">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7.5 Termíny a frekvence evaluace</w:t>
      </w:r>
    </w:p>
    <w:p w14:paraId="31D994EB"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průběžné hodnocení – během celého školního roku </w:t>
      </w:r>
    </w:p>
    <w:p w14:paraId="0332B85E"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hodnocení týdenních témat – po ukončení tématu </w:t>
      </w:r>
    </w:p>
    <w:p w14:paraId="4BD79C14"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lastRenderedPageBreak/>
        <w:t xml:space="preserve">hodnocení TVP – 1× ročně </w:t>
      </w:r>
    </w:p>
    <w:p w14:paraId="298B925F"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hospitační činnost – dle plánu hospitací </w:t>
      </w:r>
    </w:p>
    <w:p w14:paraId="6A7B0E97"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pedagogické porady – dle plánu školy </w:t>
      </w:r>
    </w:p>
    <w:p w14:paraId="0DEBAD05"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dotazníkové šetření rodičů – 1× za 3 roky </w:t>
      </w:r>
    </w:p>
    <w:p w14:paraId="25595D74"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závěrečné hodnocení školy – 1× ročně </w:t>
      </w:r>
    </w:p>
    <w:p w14:paraId="7062ED4D" w14:textId="77777777" w:rsidR="00434BF8" w:rsidRPr="00434BF8" w:rsidRDefault="00434BF8" w:rsidP="00961129">
      <w:pPr>
        <w:numPr>
          <w:ilvl w:val="0"/>
          <w:numId w:val="72"/>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 xml:space="preserve">komplexní vyhodnocení ŠVP – 1× za 3 roky </w:t>
      </w:r>
    </w:p>
    <w:p w14:paraId="1E368BBA" w14:textId="77777777" w:rsidR="00434BF8" w:rsidRPr="00434BF8" w:rsidRDefault="00434BF8" w:rsidP="00434BF8">
      <w:pPr>
        <w:spacing w:before="100" w:beforeAutospacing="1" w:after="100" w:afterAutospacing="1" w:line="240" w:lineRule="auto"/>
        <w:jc w:val="both"/>
        <w:outlineLvl w:val="1"/>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7.6 Odpovědnost pedagogických a dalších pracovníků</w:t>
      </w:r>
    </w:p>
    <w:p w14:paraId="2D9B0FA6" w14:textId="2F322C8D"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Ředitelka školy</w:t>
      </w:r>
      <w:r w:rsidRPr="00434BF8">
        <w:rPr>
          <w:rFonts w:ascii="Times New Roman" w:eastAsia="Times New Roman" w:hAnsi="Times New Roman" w:cs="Times New Roman"/>
          <w:sz w:val="24"/>
          <w:szCs w:val="24"/>
          <w:lang w:eastAsia="cs-CZ"/>
        </w:rPr>
        <w:t xml:space="preserve"> – koordinuje autoevaluaci školy, zpracovává souhrnné hodnocení školy, kontroluje soulad ŠVP s RVP PV</w:t>
      </w:r>
      <w:r w:rsidR="00692CC1">
        <w:rPr>
          <w:rFonts w:ascii="Times New Roman" w:eastAsia="Times New Roman" w:hAnsi="Times New Roman" w:cs="Times New Roman"/>
          <w:sz w:val="24"/>
          <w:szCs w:val="24"/>
          <w:lang w:eastAsia="cs-CZ"/>
        </w:rPr>
        <w:t>, provádí hospitační činnost</w:t>
      </w:r>
    </w:p>
    <w:p w14:paraId="30B42C2C" w14:textId="77777777"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Zástupkyně ředitelky pro MŠ</w:t>
      </w:r>
      <w:r w:rsidRPr="00434BF8">
        <w:rPr>
          <w:rFonts w:ascii="Times New Roman" w:eastAsia="Times New Roman" w:hAnsi="Times New Roman" w:cs="Times New Roman"/>
          <w:sz w:val="24"/>
          <w:szCs w:val="24"/>
          <w:lang w:eastAsia="cs-CZ"/>
        </w:rPr>
        <w:t xml:space="preserve"> – provádí hospitační činnost, podílí se na evaluaci pedagogického procesu a organizace školy. </w:t>
      </w:r>
    </w:p>
    <w:p w14:paraId="0B0F57CC" w14:textId="77777777"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Učitelky jednotlivých tříd</w:t>
      </w:r>
      <w:r w:rsidRPr="00434BF8">
        <w:rPr>
          <w:rFonts w:ascii="Times New Roman" w:eastAsia="Times New Roman" w:hAnsi="Times New Roman" w:cs="Times New Roman"/>
          <w:sz w:val="24"/>
          <w:szCs w:val="24"/>
          <w:lang w:eastAsia="cs-CZ"/>
        </w:rPr>
        <w:t xml:space="preserve"> – provádějí pedagogickou diagnostiku, vedou portfolia dětí, hodnotí práci třídy a zpracovávají hodnocení TVP. </w:t>
      </w:r>
    </w:p>
    <w:p w14:paraId="66A7EF58" w14:textId="77777777"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Asistenti pedagoga</w:t>
      </w:r>
      <w:r w:rsidRPr="00434BF8">
        <w:rPr>
          <w:rFonts w:ascii="Times New Roman" w:eastAsia="Times New Roman" w:hAnsi="Times New Roman" w:cs="Times New Roman"/>
          <w:sz w:val="24"/>
          <w:szCs w:val="24"/>
          <w:lang w:eastAsia="cs-CZ"/>
        </w:rPr>
        <w:t xml:space="preserve"> – spolupracují při hodnocení individuální podpory dětí a při vytváření podmínek rovného přístupu ke vzdělávání. </w:t>
      </w:r>
    </w:p>
    <w:p w14:paraId="5395F2B0" w14:textId="77777777"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Provozní zaměstnanci</w:t>
      </w:r>
      <w:r w:rsidRPr="00434BF8">
        <w:rPr>
          <w:rFonts w:ascii="Times New Roman" w:eastAsia="Times New Roman" w:hAnsi="Times New Roman" w:cs="Times New Roman"/>
          <w:sz w:val="24"/>
          <w:szCs w:val="24"/>
          <w:lang w:eastAsia="cs-CZ"/>
        </w:rPr>
        <w:t xml:space="preserve"> – podílejí se na hodnocení podmínek vzdělávání, bezpečnosti a materiálního zajištění školy. </w:t>
      </w:r>
    </w:p>
    <w:p w14:paraId="3A8C1D1C" w14:textId="77777777" w:rsidR="00434BF8" w:rsidRPr="00434BF8" w:rsidRDefault="00434BF8" w:rsidP="00961129">
      <w:pPr>
        <w:numPr>
          <w:ilvl w:val="0"/>
          <w:numId w:val="73"/>
        </w:numPr>
        <w:spacing w:before="100" w:beforeAutospacing="1" w:after="100" w:afterAutospacing="1" w:line="240" w:lineRule="auto"/>
        <w:jc w:val="both"/>
        <w:rPr>
          <w:rFonts w:ascii="Times New Roman" w:eastAsia="Times New Roman" w:hAnsi="Times New Roman" w:cs="Times New Roman"/>
          <w:sz w:val="24"/>
          <w:szCs w:val="24"/>
          <w:lang w:eastAsia="cs-CZ"/>
        </w:rPr>
      </w:pPr>
      <w:r w:rsidRPr="00434BF8">
        <w:rPr>
          <w:rFonts w:ascii="Times New Roman" w:eastAsia="Times New Roman" w:hAnsi="Times New Roman" w:cs="Times New Roman"/>
          <w:b/>
          <w:bCs/>
          <w:sz w:val="24"/>
          <w:szCs w:val="24"/>
          <w:lang w:eastAsia="cs-CZ"/>
        </w:rPr>
        <w:t>Všichni zaměstnanci školy</w:t>
      </w:r>
      <w:r w:rsidRPr="00434BF8">
        <w:rPr>
          <w:rFonts w:ascii="Times New Roman" w:eastAsia="Times New Roman" w:hAnsi="Times New Roman" w:cs="Times New Roman"/>
          <w:sz w:val="24"/>
          <w:szCs w:val="24"/>
          <w:lang w:eastAsia="cs-CZ"/>
        </w:rPr>
        <w:t xml:space="preserve"> – spoluvytvářejí pozitivní klima školy a podílejí se na naplňování přijatých opatření. </w:t>
      </w:r>
    </w:p>
    <w:p w14:paraId="2C45867A" w14:textId="77777777" w:rsidR="00434BF8" w:rsidRPr="00434BF8" w:rsidRDefault="00434BF8" w:rsidP="00434BF8">
      <w:pPr>
        <w:spacing w:before="100" w:beforeAutospacing="1" w:after="100" w:afterAutospacing="1" w:line="240" w:lineRule="auto"/>
        <w:ind w:left="720"/>
        <w:jc w:val="both"/>
        <w:rPr>
          <w:rFonts w:ascii="Times New Roman" w:eastAsia="Times New Roman" w:hAnsi="Times New Roman" w:cs="Times New Roman"/>
          <w:sz w:val="24"/>
          <w:szCs w:val="24"/>
          <w:lang w:eastAsia="cs-CZ"/>
        </w:rPr>
      </w:pPr>
    </w:p>
    <w:p w14:paraId="0244BEDB"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p>
    <w:p w14:paraId="225A847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p>
    <w:p w14:paraId="0597B554" w14:textId="77777777" w:rsidR="00434BF8" w:rsidRPr="00434BF8" w:rsidRDefault="00434BF8" w:rsidP="00434BF8">
      <w:pPr>
        <w:spacing w:before="100" w:beforeAutospacing="1" w:after="100" w:afterAutospacing="1" w:line="240" w:lineRule="auto"/>
        <w:outlineLvl w:val="1"/>
        <w:rPr>
          <w:rFonts w:ascii="Times New Roman" w:eastAsia="Times New Roman" w:hAnsi="Times New Roman" w:cs="Times New Roman"/>
          <w:b/>
          <w:bCs/>
          <w:color w:val="00CC00"/>
          <w:sz w:val="24"/>
          <w:szCs w:val="24"/>
          <w:lang w:eastAsia="cs-CZ"/>
        </w:rPr>
      </w:pPr>
      <w:r w:rsidRPr="00434BF8">
        <w:rPr>
          <w:rFonts w:ascii="Times New Roman" w:eastAsia="Times New Roman" w:hAnsi="Times New Roman" w:cs="Times New Roman"/>
          <w:b/>
          <w:bCs/>
          <w:color w:val="00CC00"/>
          <w:sz w:val="24"/>
          <w:szCs w:val="24"/>
          <w:lang w:eastAsia="cs-CZ"/>
        </w:rPr>
        <w:t>7.7 Systém evaluace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0"/>
        <w:gridCol w:w="2007"/>
        <w:gridCol w:w="2274"/>
        <w:gridCol w:w="1273"/>
        <w:gridCol w:w="1788"/>
      </w:tblGrid>
      <w:tr w:rsidR="00434BF8" w:rsidRPr="00434BF8" w14:paraId="17042731" w14:textId="77777777" w:rsidTr="007E4028">
        <w:trPr>
          <w:tblHeader/>
          <w:tblCellSpacing w:w="15" w:type="dxa"/>
        </w:trPr>
        <w:tc>
          <w:tcPr>
            <w:tcW w:w="0" w:type="auto"/>
            <w:vAlign w:val="center"/>
            <w:hideMark/>
          </w:tcPr>
          <w:p w14:paraId="28140C91" w14:textId="77777777" w:rsidR="00434BF8" w:rsidRPr="00434BF8" w:rsidRDefault="00434BF8" w:rsidP="00434BF8">
            <w:pPr>
              <w:spacing w:after="0" w:line="240" w:lineRule="auto"/>
              <w:jc w:val="center"/>
              <w:rPr>
                <w:rFonts w:ascii="Times New Roman" w:eastAsia="Times New Roman" w:hAnsi="Times New Roman" w:cs="Times New Roman"/>
                <w:b/>
                <w:bCs/>
                <w:sz w:val="24"/>
                <w:szCs w:val="24"/>
                <w:lang w:eastAsia="cs-CZ"/>
              </w:rPr>
            </w:pPr>
            <w:r w:rsidRPr="00434BF8">
              <w:rPr>
                <w:rFonts w:ascii="Times New Roman" w:eastAsia="Times New Roman" w:hAnsi="Times New Roman" w:cs="Times New Roman"/>
                <w:b/>
                <w:bCs/>
                <w:sz w:val="24"/>
                <w:szCs w:val="24"/>
                <w:lang w:eastAsia="cs-CZ"/>
              </w:rPr>
              <w:t>Oblast evaluace</w:t>
            </w:r>
          </w:p>
        </w:tc>
        <w:tc>
          <w:tcPr>
            <w:tcW w:w="0" w:type="auto"/>
            <w:vAlign w:val="center"/>
            <w:hideMark/>
          </w:tcPr>
          <w:p w14:paraId="2432E13B" w14:textId="77777777" w:rsidR="00434BF8" w:rsidRPr="00434BF8" w:rsidRDefault="00434BF8" w:rsidP="00434BF8">
            <w:pPr>
              <w:spacing w:after="0" w:line="240" w:lineRule="auto"/>
              <w:jc w:val="center"/>
              <w:rPr>
                <w:rFonts w:ascii="Times New Roman" w:eastAsia="Times New Roman" w:hAnsi="Times New Roman" w:cs="Times New Roman"/>
                <w:b/>
                <w:bCs/>
                <w:sz w:val="24"/>
                <w:szCs w:val="24"/>
                <w:lang w:eastAsia="cs-CZ"/>
              </w:rPr>
            </w:pPr>
            <w:r w:rsidRPr="00434BF8">
              <w:rPr>
                <w:rFonts w:ascii="Times New Roman" w:eastAsia="Times New Roman" w:hAnsi="Times New Roman" w:cs="Times New Roman"/>
                <w:b/>
                <w:bCs/>
                <w:sz w:val="24"/>
                <w:szCs w:val="24"/>
                <w:lang w:eastAsia="cs-CZ"/>
              </w:rPr>
              <w:t>Cíle a kritéria</w:t>
            </w:r>
          </w:p>
        </w:tc>
        <w:tc>
          <w:tcPr>
            <w:tcW w:w="0" w:type="auto"/>
            <w:vAlign w:val="center"/>
            <w:hideMark/>
          </w:tcPr>
          <w:p w14:paraId="4EF76402" w14:textId="77777777" w:rsidR="00434BF8" w:rsidRPr="00434BF8" w:rsidRDefault="00434BF8" w:rsidP="00434BF8">
            <w:pPr>
              <w:spacing w:after="0" w:line="240" w:lineRule="auto"/>
              <w:jc w:val="center"/>
              <w:rPr>
                <w:rFonts w:ascii="Times New Roman" w:eastAsia="Times New Roman" w:hAnsi="Times New Roman" w:cs="Times New Roman"/>
                <w:b/>
                <w:bCs/>
                <w:sz w:val="24"/>
                <w:szCs w:val="24"/>
                <w:lang w:eastAsia="cs-CZ"/>
              </w:rPr>
            </w:pPr>
            <w:r w:rsidRPr="00434BF8">
              <w:rPr>
                <w:rFonts w:ascii="Times New Roman" w:eastAsia="Times New Roman" w:hAnsi="Times New Roman" w:cs="Times New Roman"/>
                <w:b/>
                <w:bCs/>
                <w:sz w:val="24"/>
                <w:szCs w:val="24"/>
                <w:lang w:eastAsia="cs-CZ"/>
              </w:rPr>
              <w:t>Nástroje evaluace</w:t>
            </w:r>
          </w:p>
        </w:tc>
        <w:tc>
          <w:tcPr>
            <w:tcW w:w="0" w:type="auto"/>
            <w:vAlign w:val="center"/>
            <w:hideMark/>
          </w:tcPr>
          <w:p w14:paraId="03C476D3" w14:textId="77777777" w:rsidR="00434BF8" w:rsidRPr="00434BF8" w:rsidRDefault="00434BF8" w:rsidP="00434BF8">
            <w:pPr>
              <w:spacing w:after="0" w:line="240" w:lineRule="auto"/>
              <w:jc w:val="center"/>
              <w:rPr>
                <w:rFonts w:ascii="Times New Roman" w:eastAsia="Times New Roman" w:hAnsi="Times New Roman" w:cs="Times New Roman"/>
                <w:b/>
                <w:bCs/>
                <w:sz w:val="24"/>
                <w:szCs w:val="24"/>
                <w:lang w:eastAsia="cs-CZ"/>
              </w:rPr>
            </w:pPr>
            <w:r w:rsidRPr="00434BF8">
              <w:rPr>
                <w:rFonts w:ascii="Times New Roman" w:eastAsia="Times New Roman" w:hAnsi="Times New Roman" w:cs="Times New Roman"/>
                <w:b/>
                <w:bCs/>
                <w:sz w:val="24"/>
                <w:szCs w:val="24"/>
                <w:lang w:eastAsia="cs-CZ"/>
              </w:rPr>
              <w:t>Časové rozvržení</w:t>
            </w:r>
          </w:p>
        </w:tc>
        <w:tc>
          <w:tcPr>
            <w:tcW w:w="0" w:type="auto"/>
            <w:vAlign w:val="center"/>
            <w:hideMark/>
          </w:tcPr>
          <w:p w14:paraId="230F24D1" w14:textId="77777777" w:rsidR="00434BF8" w:rsidRPr="00434BF8" w:rsidRDefault="00434BF8" w:rsidP="00434BF8">
            <w:pPr>
              <w:spacing w:after="0" w:line="240" w:lineRule="auto"/>
              <w:jc w:val="center"/>
              <w:rPr>
                <w:rFonts w:ascii="Times New Roman" w:eastAsia="Times New Roman" w:hAnsi="Times New Roman" w:cs="Times New Roman"/>
                <w:b/>
                <w:bCs/>
                <w:sz w:val="24"/>
                <w:szCs w:val="24"/>
                <w:lang w:eastAsia="cs-CZ"/>
              </w:rPr>
            </w:pPr>
            <w:r w:rsidRPr="00434BF8">
              <w:rPr>
                <w:rFonts w:ascii="Times New Roman" w:eastAsia="Times New Roman" w:hAnsi="Times New Roman" w:cs="Times New Roman"/>
                <w:b/>
                <w:bCs/>
                <w:sz w:val="24"/>
                <w:szCs w:val="24"/>
                <w:lang w:eastAsia="cs-CZ"/>
              </w:rPr>
              <w:t>Zodpovědnost</w:t>
            </w:r>
          </w:p>
        </w:tc>
      </w:tr>
      <w:tr w:rsidR="00434BF8" w:rsidRPr="00434BF8" w14:paraId="7D4A4FB9" w14:textId="77777777" w:rsidTr="007E4028">
        <w:trPr>
          <w:tblCellSpacing w:w="15" w:type="dxa"/>
        </w:trPr>
        <w:tc>
          <w:tcPr>
            <w:tcW w:w="0" w:type="auto"/>
            <w:vAlign w:val="center"/>
            <w:hideMark/>
          </w:tcPr>
          <w:p w14:paraId="15603E4C"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Koncepce a rámec školy</w:t>
            </w:r>
          </w:p>
        </w:tc>
        <w:tc>
          <w:tcPr>
            <w:tcW w:w="0" w:type="auto"/>
            <w:vAlign w:val="center"/>
            <w:hideMark/>
          </w:tcPr>
          <w:p w14:paraId="2842A5A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Soulad ŠVP a TVP s RVP PV</w:t>
            </w:r>
          </w:p>
        </w:tc>
        <w:tc>
          <w:tcPr>
            <w:tcW w:w="0" w:type="auto"/>
            <w:vAlign w:val="center"/>
            <w:hideMark/>
          </w:tcPr>
          <w:p w14:paraId="1FD8D7EC"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Analýza dokumentace, kontrola souladu ŠVP</w:t>
            </w:r>
          </w:p>
        </w:tc>
        <w:tc>
          <w:tcPr>
            <w:tcW w:w="0" w:type="auto"/>
            <w:vAlign w:val="center"/>
            <w:hideMark/>
          </w:tcPr>
          <w:p w14:paraId="5CE048AE"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při revizi ŠVP</w:t>
            </w:r>
          </w:p>
        </w:tc>
        <w:tc>
          <w:tcPr>
            <w:tcW w:w="0" w:type="auto"/>
            <w:vAlign w:val="center"/>
            <w:hideMark/>
          </w:tcPr>
          <w:p w14:paraId="23513426"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ředitelka školy, zástupkyně školy</w:t>
            </w:r>
          </w:p>
        </w:tc>
      </w:tr>
      <w:tr w:rsidR="00434BF8" w:rsidRPr="00434BF8" w14:paraId="0EFF3D90" w14:textId="77777777" w:rsidTr="007E4028">
        <w:trPr>
          <w:tblCellSpacing w:w="15" w:type="dxa"/>
        </w:trPr>
        <w:tc>
          <w:tcPr>
            <w:tcW w:w="0" w:type="auto"/>
            <w:vAlign w:val="center"/>
            <w:hideMark/>
          </w:tcPr>
          <w:p w14:paraId="26E155B5"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Pedagogické vedení školy</w:t>
            </w:r>
          </w:p>
        </w:tc>
        <w:tc>
          <w:tcPr>
            <w:tcW w:w="0" w:type="auto"/>
            <w:vAlign w:val="center"/>
            <w:hideMark/>
          </w:tcPr>
          <w:p w14:paraId="2DA1D10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Kvalita řízení školy a organizace práce</w:t>
            </w:r>
          </w:p>
        </w:tc>
        <w:tc>
          <w:tcPr>
            <w:tcW w:w="0" w:type="auto"/>
            <w:vAlign w:val="center"/>
            <w:hideMark/>
          </w:tcPr>
          <w:p w14:paraId="33DBDB72"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hospitace, porady, dotazníky</w:t>
            </w:r>
          </w:p>
        </w:tc>
        <w:tc>
          <w:tcPr>
            <w:tcW w:w="0" w:type="auto"/>
            <w:vAlign w:val="center"/>
            <w:hideMark/>
          </w:tcPr>
          <w:p w14:paraId="147E7437"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dle plánu hospitací a porad</w:t>
            </w:r>
          </w:p>
        </w:tc>
        <w:tc>
          <w:tcPr>
            <w:tcW w:w="0" w:type="auto"/>
            <w:vAlign w:val="center"/>
            <w:hideMark/>
          </w:tcPr>
          <w:p w14:paraId="523D269D"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ředitelka školy, zástupkyně školy</w:t>
            </w:r>
          </w:p>
        </w:tc>
      </w:tr>
      <w:tr w:rsidR="00434BF8" w:rsidRPr="00434BF8" w14:paraId="12640A9A" w14:textId="77777777" w:rsidTr="007E4028">
        <w:trPr>
          <w:tblCellSpacing w:w="15" w:type="dxa"/>
        </w:trPr>
        <w:tc>
          <w:tcPr>
            <w:tcW w:w="0" w:type="auto"/>
            <w:vAlign w:val="center"/>
            <w:hideMark/>
          </w:tcPr>
          <w:p w14:paraId="70E97FB2"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Kvalita pedagogického sboru</w:t>
            </w:r>
          </w:p>
        </w:tc>
        <w:tc>
          <w:tcPr>
            <w:tcW w:w="0" w:type="auto"/>
            <w:vAlign w:val="center"/>
            <w:hideMark/>
          </w:tcPr>
          <w:p w14:paraId="48D4CD52"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Profesní úroveň pedagogů, spolupráce</w:t>
            </w:r>
          </w:p>
        </w:tc>
        <w:tc>
          <w:tcPr>
            <w:tcW w:w="0" w:type="auto"/>
            <w:vAlign w:val="center"/>
            <w:hideMark/>
          </w:tcPr>
          <w:p w14:paraId="26D58DCB"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hospitace, pedagogické rady, rozhovory</w:t>
            </w:r>
          </w:p>
        </w:tc>
        <w:tc>
          <w:tcPr>
            <w:tcW w:w="0" w:type="auto"/>
            <w:vAlign w:val="center"/>
            <w:hideMark/>
          </w:tcPr>
          <w:p w14:paraId="69AD77C4"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průběžně</w:t>
            </w:r>
          </w:p>
        </w:tc>
        <w:tc>
          <w:tcPr>
            <w:tcW w:w="0" w:type="auto"/>
            <w:vAlign w:val="center"/>
            <w:hideMark/>
          </w:tcPr>
          <w:p w14:paraId="3ED87DEF"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ředitelka školy, zástupkyně školy</w:t>
            </w:r>
          </w:p>
        </w:tc>
      </w:tr>
      <w:tr w:rsidR="00434BF8" w:rsidRPr="00434BF8" w14:paraId="4A1C00E6" w14:textId="77777777" w:rsidTr="007E4028">
        <w:trPr>
          <w:tblCellSpacing w:w="15" w:type="dxa"/>
        </w:trPr>
        <w:tc>
          <w:tcPr>
            <w:tcW w:w="0" w:type="auto"/>
            <w:vAlign w:val="center"/>
            <w:hideMark/>
          </w:tcPr>
          <w:p w14:paraId="22F76215"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Vzdělávání</w:t>
            </w:r>
          </w:p>
        </w:tc>
        <w:tc>
          <w:tcPr>
            <w:tcW w:w="0" w:type="auto"/>
            <w:vAlign w:val="center"/>
            <w:hideMark/>
          </w:tcPr>
          <w:p w14:paraId="077A7295"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Naplňování cílů TVP a ŠVP</w:t>
            </w:r>
          </w:p>
        </w:tc>
        <w:tc>
          <w:tcPr>
            <w:tcW w:w="0" w:type="auto"/>
            <w:vAlign w:val="center"/>
            <w:hideMark/>
          </w:tcPr>
          <w:p w14:paraId="7F8A8562"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sebereflexe učitelek, komunitní kruhy, hodnocení témat</w:t>
            </w:r>
          </w:p>
        </w:tc>
        <w:tc>
          <w:tcPr>
            <w:tcW w:w="0" w:type="auto"/>
            <w:vAlign w:val="center"/>
            <w:hideMark/>
          </w:tcPr>
          <w:p w14:paraId="002BF6D8"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 ukončení tématu</w:t>
            </w:r>
          </w:p>
        </w:tc>
        <w:tc>
          <w:tcPr>
            <w:tcW w:w="0" w:type="auto"/>
            <w:vAlign w:val="center"/>
            <w:hideMark/>
          </w:tcPr>
          <w:p w14:paraId="31A961DC"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učitelky tříd</w:t>
            </w:r>
          </w:p>
        </w:tc>
      </w:tr>
      <w:tr w:rsidR="00434BF8" w:rsidRPr="00434BF8" w14:paraId="1E913AC1" w14:textId="77777777" w:rsidTr="007E4028">
        <w:trPr>
          <w:tblCellSpacing w:w="15" w:type="dxa"/>
        </w:trPr>
        <w:tc>
          <w:tcPr>
            <w:tcW w:w="0" w:type="auto"/>
            <w:vAlign w:val="center"/>
            <w:hideMark/>
          </w:tcPr>
          <w:p w14:paraId="2F5B66D3"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Výsledky vzdělávání</w:t>
            </w:r>
          </w:p>
        </w:tc>
        <w:tc>
          <w:tcPr>
            <w:tcW w:w="0" w:type="auto"/>
            <w:vAlign w:val="center"/>
            <w:hideMark/>
          </w:tcPr>
          <w:p w14:paraId="60847C60"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Individuální pokrok dětí a rozvoj kompetencí</w:t>
            </w:r>
          </w:p>
        </w:tc>
        <w:tc>
          <w:tcPr>
            <w:tcW w:w="0" w:type="auto"/>
            <w:vAlign w:val="center"/>
            <w:hideMark/>
          </w:tcPr>
          <w:p w14:paraId="55A452E7"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portfolia dětí, pedagogická diagnostika, hospitace</w:t>
            </w:r>
          </w:p>
        </w:tc>
        <w:tc>
          <w:tcPr>
            <w:tcW w:w="0" w:type="auto"/>
            <w:vAlign w:val="center"/>
            <w:hideMark/>
          </w:tcPr>
          <w:p w14:paraId="1C0D549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průběžně, 1× ročně</w:t>
            </w:r>
          </w:p>
        </w:tc>
        <w:tc>
          <w:tcPr>
            <w:tcW w:w="0" w:type="auto"/>
            <w:vAlign w:val="center"/>
            <w:hideMark/>
          </w:tcPr>
          <w:p w14:paraId="467200B0"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učitelky tříd, vedení školy</w:t>
            </w:r>
          </w:p>
        </w:tc>
      </w:tr>
      <w:tr w:rsidR="00434BF8" w:rsidRPr="00434BF8" w14:paraId="7F6435B0" w14:textId="77777777" w:rsidTr="007E4028">
        <w:trPr>
          <w:tblCellSpacing w:w="15" w:type="dxa"/>
        </w:trPr>
        <w:tc>
          <w:tcPr>
            <w:tcW w:w="0" w:type="auto"/>
            <w:vAlign w:val="center"/>
            <w:hideMark/>
          </w:tcPr>
          <w:p w14:paraId="4487B749"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Podpora dětí při vzdělávání</w:t>
            </w:r>
          </w:p>
        </w:tc>
        <w:tc>
          <w:tcPr>
            <w:tcW w:w="0" w:type="auto"/>
            <w:vAlign w:val="center"/>
            <w:hideMark/>
          </w:tcPr>
          <w:p w14:paraId="258F35B3"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Rovné příležitosti a individuální podpora</w:t>
            </w:r>
          </w:p>
        </w:tc>
        <w:tc>
          <w:tcPr>
            <w:tcW w:w="0" w:type="auto"/>
            <w:vAlign w:val="center"/>
            <w:hideMark/>
          </w:tcPr>
          <w:p w14:paraId="020BE720"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pozorování, kritéria ČŠI, rozhovory</w:t>
            </w:r>
          </w:p>
        </w:tc>
        <w:tc>
          <w:tcPr>
            <w:tcW w:w="0" w:type="auto"/>
            <w:vAlign w:val="center"/>
            <w:hideMark/>
          </w:tcPr>
          <w:p w14:paraId="1DAE7AF6"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 průběhu roku</w:t>
            </w:r>
          </w:p>
        </w:tc>
        <w:tc>
          <w:tcPr>
            <w:tcW w:w="0" w:type="auto"/>
            <w:vAlign w:val="center"/>
            <w:hideMark/>
          </w:tcPr>
          <w:p w14:paraId="49AFFC05"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pedagogický sbor</w:t>
            </w:r>
          </w:p>
        </w:tc>
      </w:tr>
      <w:tr w:rsidR="00434BF8" w:rsidRPr="00434BF8" w14:paraId="4ED3D6B4" w14:textId="77777777" w:rsidTr="007E4028">
        <w:trPr>
          <w:tblCellSpacing w:w="15" w:type="dxa"/>
        </w:trPr>
        <w:tc>
          <w:tcPr>
            <w:tcW w:w="0" w:type="auto"/>
            <w:vAlign w:val="center"/>
            <w:hideMark/>
          </w:tcPr>
          <w:p w14:paraId="426C9407"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lastRenderedPageBreak/>
              <w:t>Spolupráce s rodiči</w:t>
            </w:r>
          </w:p>
        </w:tc>
        <w:tc>
          <w:tcPr>
            <w:tcW w:w="0" w:type="auto"/>
            <w:vAlign w:val="center"/>
            <w:hideMark/>
          </w:tcPr>
          <w:p w14:paraId="5A77AA6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Spokojenost rodičů a komunikace</w:t>
            </w:r>
          </w:p>
        </w:tc>
        <w:tc>
          <w:tcPr>
            <w:tcW w:w="0" w:type="auto"/>
            <w:vAlign w:val="center"/>
            <w:hideMark/>
          </w:tcPr>
          <w:p w14:paraId="3BD04346"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dotazníky, rozhovory, fotodokumentace</w:t>
            </w:r>
          </w:p>
        </w:tc>
        <w:tc>
          <w:tcPr>
            <w:tcW w:w="0" w:type="auto"/>
            <w:vAlign w:val="center"/>
            <w:hideMark/>
          </w:tcPr>
          <w:p w14:paraId="3FB1ADD2"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průběžně, 1× za 3 roky</w:t>
            </w:r>
          </w:p>
        </w:tc>
        <w:tc>
          <w:tcPr>
            <w:tcW w:w="0" w:type="auto"/>
            <w:vAlign w:val="center"/>
            <w:hideMark/>
          </w:tcPr>
          <w:p w14:paraId="1E661F84"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učitelky tříd, vedení školy</w:t>
            </w:r>
          </w:p>
        </w:tc>
      </w:tr>
      <w:tr w:rsidR="00434BF8" w:rsidRPr="00434BF8" w14:paraId="46A33308" w14:textId="77777777" w:rsidTr="007E4028">
        <w:trPr>
          <w:tblCellSpacing w:w="15" w:type="dxa"/>
        </w:trPr>
        <w:tc>
          <w:tcPr>
            <w:tcW w:w="0" w:type="auto"/>
            <w:vAlign w:val="center"/>
            <w:hideMark/>
          </w:tcPr>
          <w:p w14:paraId="2FE0A9BC"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Podmínky vzdělávání</w:t>
            </w:r>
          </w:p>
        </w:tc>
        <w:tc>
          <w:tcPr>
            <w:tcW w:w="0" w:type="auto"/>
            <w:vAlign w:val="center"/>
            <w:hideMark/>
          </w:tcPr>
          <w:p w14:paraId="58DC4BD1"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Materiální, psychosociální a organizační podmínky</w:t>
            </w:r>
          </w:p>
        </w:tc>
        <w:tc>
          <w:tcPr>
            <w:tcW w:w="0" w:type="auto"/>
            <w:vAlign w:val="center"/>
            <w:hideMark/>
          </w:tcPr>
          <w:p w14:paraId="16556573"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rozhovory, dotazníky, pozorování</w:t>
            </w:r>
          </w:p>
        </w:tc>
        <w:tc>
          <w:tcPr>
            <w:tcW w:w="0" w:type="auto"/>
            <w:vAlign w:val="center"/>
            <w:hideMark/>
          </w:tcPr>
          <w:p w14:paraId="65219C0E"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průběžně</w:t>
            </w:r>
          </w:p>
        </w:tc>
        <w:tc>
          <w:tcPr>
            <w:tcW w:w="0" w:type="auto"/>
            <w:vAlign w:val="center"/>
            <w:hideMark/>
          </w:tcPr>
          <w:p w14:paraId="556CB687" w14:textId="77777777" w:rsidR="00434BF8" w:rsidRPr="00434BF8" w:rsidRDefault="00434BF8" w:rsidP="00434BF8">
            <w:pPr>
              <w:spacing w:after="0"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vedení školy, zaměstnanci školy</w:t>
            </w:r>
          </w:p>
        </w:tc>
      </w:tr>
    </w:tbl>
    <w:p w14:paraId="7DE99983" w14:textId="77777777" w:rsidR="00434BF8" w:rsidRPr="00434BF8" w:rsidRDefault="00434BF8" w:rsidP="00434BF8">
      <w:pPr>
        <w:spacing w:before="100" w:beforeAutospacing="1" w:after="100" w:afterAutospacing="1" w:line="240" w:lineRule="auto"/>
        <w:rPr>
          <w:rFonts w:ascii="Times New Roman" w:eastAsia="Times New Roman" w:hAnsi="Times New Roman" w:cs="Times New Roman"/>
          <w:sz w:val="24"/>
          <w:szCs w:val="24"/>
          <w:lang w:eastAsia="cs-CZ"/>
        </w:rPr>
      </w:pPr>
      <w:r w:rsidRPr="00434BF8">
        <w:rPr>
          <w:rFonts w:ascii="Times New Roman" w:eastAsia="Times New Roman" w:hAnsi="Times New Roman" w:cs="Times New Roman"/>
          <w:sz w:val="24"/>
          <w:szCs w:val="24"/>
          <w:lang w:eastAsia="cs-CZ"/>
        </w:rPr>
        <w:t>Výsledky autoevaluace slouží jako podklad pro aktualizaci ŠVP, plánování dalšího vzdělávání pedagogických pracovníků a stanovování priorit dalšího rozvoje školy.</w:t>
      </w:r>
    </w:p>
    <w:p w14:paraId="05B32E1B" w14:textId="77777777" w:rsidR="00434BF8" w:rsidRPr="00434BF8" w:rsidRDefault="00434BF8" w:rsidP="00434BF8"/>
    <w:p w14:paraId="6DD24B5E" w14:textId="37A23D26" w:rsid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6610B923" w14:textId="2A9B67DB" w:rsid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26EC04DE" w14:textId="77777777" w:rsidR="00977810" w:rsidRPr="00977810" w:rsidRDefault="00977810" w:rsidP="00977810">
      <w:pPr>
        <w:spacing w:before="100" w:beforeAutospacing="1" w:after="100" w:afterAutospacing="1" w:line="240" w:lineRule="auto"/>
        <w:rPr>
          <w:rFonts w:ascii="Times New Roman" w:eastAsia="Times New Roman" w:hAnsi="Times New Roman" w:cs="Times New Roman"/>
          <w:sz w:val="24"/>
          <w:szCs w:val="24"/>
          <w:lang w:eastAsia="cs-CZ"/>
        </w:rPr>
      </w:pPr>
    </w:p>
    <w:p w14:paraId="3B0A1F08" w14:textId="77777777" w:rsidR="00977810" w:rsidRPr="00977810" w:rsidRDefault="00977810" w:rsidP="00977810">
      <w:pPr>
        <w:pStyle w:val="Odstavecseseznamem"/>
        <w:spacing w:before="100" w:beforeAutospacing="1" w:after="100" w:afterAutospacing="1" w:line="240" w:lineRule="auto"/>
        <w:ind w:left="1353"/>
        <w:jc w:val="both"/>
        <w:rPr>
          <w:rFonts w:ascii="Times New Roman" w:eastAsia="Times New Roman" w:hAnsi="Times New Roman" w:cs="Times New Roman"/>
          <w:sz w:val="24"/>
          <w:szCs w:val="24"/>
          <w:lang w:eastAsia="cs-CZ"/>
        </w:rPr>
      </w:pPr>
    </w:p>
    <w:p w14:paraId="5BDEB647" w14:textId="77777777" w:rsidR="003942AC" w:rsidRPr="003942AC" w:rsidRDefault="003942AC" w:rsidP="003942AC">
      <w:pPr>
        <w:spacing w:before="100" w:beforeAutospacing="1" w:after="100" w:afterAutospacing="1" w:line="240" w:lineRule="auto"/>
        <w:jc w:val="both"/>
        <w:rPr>
          <w:rFonts w:ascii="Times New Roman" w:eastAsia="Times New Roman" w:hAnsi="Times New Roman" w:cs="Times New Roman"/>
          <w:sz w:val="24"/>
          <w:szCs w:val="24"/>
          <w:lang w:eastAsia="cs-CZ"/>
        </w:rPr>
      </w:pPr>
    </w:p>
    <w:p w14:paraId="06D0019D" w14:textId="77777777" w:rsidR="00B17CA9" w:rsidRDefault="00B17CA9"/>
    <w:sectPr w:rsidR="00B17CA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37822" w14:textId="77777777" w:rsidR="00EE5C18" w:rsidRDefault="00EE5C18" w:rsidP="00EF0D7A">
      <w:pPr>
        <w:spacing w:after="0" w:line="240" w:lineRule="auto"/>
      </w:pPr>
      <w:r>
        <w:separator/>
      </w:r>
    </w:p>
  </w:endnote>
  <w:endnote w:type="continuationSeparator" w:id="0">
    <w:p w14:paraId="09C2B32A" w14:textId="77777777" w:rsidR="00EE5C18" w:rsidRDefault="00EE5C18" w:rsidP="00EF0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40292"/>
      <w:docPartObj>
        <w:docPartGallery w:val="Page Numbers (Bottom of Page)"/>
        <w:docPartUnique/>
      </w:docPartObj>
    </w:sdtPr>
    <w:sdtEndPr/>
    <w:sdtContent>
      <w:p w14:paraId="7C167313" w14:textId="1400C6A1" w:rsidR="00EF0D7A" w:rsidRDefault="00EF0D7A">
        <w:pPr>
          <w:pStyle w:val="Zpat"/>
          <w:jc w:val="right"/>
        </w:pPr>
        <w:r>
          <w:fldChar w:fldCharType="begin"/>
        </w:r>
        <w:r>
          <w:instrText>PAGE   \* MERGEFORMAT</w:instrText>
        </w:r>
        <w:r>
          <w:fldChar w:fldCharType="separate"/>
        </w:r>
        <w:r>
          <w:t>2</w:t>
        </w:r>
        <w:r>
          <w:fldChar w:fldCharType="end"/>
        </w:r>
      </w:p>
    </w:sdtContent>
  </w:sdt>
  <w:p w14:paraId="45FF1332" w14:textId="77777777" w:rsidR="00EF0D7A" w:rsidRDefault="00EF0D7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CF7E5" w14:textId="77777777" w:rsidR="00EE5C18" w:rsidRDefault="00EE5C18" w:rsidP="00EF0D7A">
      <w:pPr>
        <w:spacing w:after="0" w:line="240" w:lineRule="auto"/>
      </w:pPr>
      <w:r>
        <w:separator/>
      </w:r>
    </w:p>
  </w:footnote>
  <w:footnote w:type="continuationSeparator" w:id="0">
    <w:p w14:paraId="3AF4939D" w14:textId="77777777" w:rsidR="00EE5C18" w:rsidRDefault="00EE5C18" w:rsidP="00EF0D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FF6"/>
    <w:multiLevelType w:val="multilevel"/>
    <w:tmpl w:val="149A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E614A"/>
    <w:multiLevelType w:val="multilevel"/>
    <w:tmpl w:val="5B8EC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365F2"/>
    <w:multiLevelType w:val="multilevel"/>
    <w:tmpl w:val="A19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63F90"/>
    <w:multiLevelType w:val="multilevel"/>
    <w:tmpl w:val="55DE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82FDC"/>
    <w:multiLevelType w:val="multilevel"/>
    <w:tmpl w:val="AC3A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207A64"/>
    <w:multiLevelType w:val="multilevel"/>
    <w:tmpl w:val="45F6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67130"/>
    <w:multiLevelType w:val="multilevel"/>
    <w:tmpl w:val="0E9E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0C31CE"/>
    <w:multiLevelType w:val="multilevel"/>
    <w:tmpl w:val="CF0E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D07E69"/>
    <w:multiLevelType w:val="multilevel"/>
    <w:tmpl w:val="D4CC255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353" w:hanging="360"/>
      </w:pPr>
      <w:rPr>
        <w:rFonts w:hint="default"/>
        <w:color w:val="00CC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125F4D"/>
    <w:multiLevelType w:val="multilevel"/>
    <w:tmpl w:val="9940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642300"/>
    <w:multiLevelType w:val="multilevel"/>
    <w:tmpl w:val="CB4C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9F3056"/>
    <w:multiLevelType w:val="multilevel"/>
    <w:tmpl w:val="256C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5A2C37"/>
    <w:multiLevelType w:val="multilevel"/>
    <w:tmpl w:val="0FCA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640069"/>
    <w:multiLevelType w:val="multilevel"/>
    <w:tmpl w:val="D36A3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D13030"/>
    <w:multiLevelType w:val="multilevel"/>
    <w:tmpl w:val="A91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1360DB"/>
    <w:multiLevelType w:val="multilevel"/>
    <w:tmpl w:val="D71A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275783"/>
    <w:multiLevelType w:val="multilevel"/>
    <w:tmpl w:val="249E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5954C1"/>
    <w:multiLevelType w:val="multilevel"/>
    <w:tmpl w:val="850E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D146B6"/>
    <w:multiLevelType w:val="multilevel"/>
    <w:tmpl w:val="D7F8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3418B1"/>
    <w:multiLevelType w:val="multilevel"/>
    <w:tmpl w:val="D1AA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8112CD"/>
    <w:multiLevelType w:val="multilevel"/>
    <w:tmpl w:val="DEF2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170038"/>
    <w:multiLevelType w:val="multilevel"/>
    <w:tmpl w:val="03FC3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F2745AC"/>
    <w:multiLevelType w:val="multilevel"/>
    <w:tmpl w:val="41BC5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3D0E77"/>
    <w:multiLevelType w:val="multilevel"/>
    <w:tmpl w:val="39FE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6856828"/>
    <w:multiLevelType w:val="multilevel"/>
    <w:tmpl w:val="0650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355E9D"/>
    <w:multiLevelType w:val="multilevel"/>
    <w:tmpl w:val="02DE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8266AC"/>
    <w:multiLevelType w:val="multilevel"/>
    <w:tmpl w:val="4EB0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2623ED"/>
    <w:multiLevelType w:val="multilevel"/>
    <w:tmpl w:val="E842A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4425CF"/>
    <w:multiLevelType w:val="multilevel"/>
    <w:tmpl w:val="7E3E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EE641F"/>
    <w:multiLevelType w:val="multilevel"/>
    <w:tmpl w:val="8042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621DA0"/>
    <w:multiLevelType w:val="multilevel"/>
    <w:tmpl w:val="8598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676914"/>
    <w:multiLevelType w:val="multilevel"/>
    <w:tmpl w:val="0010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7B4FAF"/>
    <w:multiLevelType w:val="multilevel"/>
    <w:tmpl w:val="603E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0945C9C"/>
    <w:multiLevelType w:val="multilevel"/>
    <w:tmpl w:val="1B003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37002"/>
    <w:multiLevelType w:val="multilevel"/>
    <w:tmpl w:val="AAC6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3B609A0"/>
    <w:multiLevelType w:val="multilevel"/>
    <w:tmpl w:val="EB2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EC3318"/>
    <w:multiLevelType w:val="multilevel"/>
    <w:tmpl w:val="A3744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0670F4"/>
    <w:multiLevelType w:val="multilevel"/>
    <w:tmpl w:val="3966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726C82"/>
    <w:multiLevelType w:val="multilevel"/>
    <w:tmpl w:val="216C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9F05F87"/>
    <w:multiLevelType w:val="multilevel"/>
    <w:tmpl w:val="0F04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BC83812"/>
    <w:multiLevelType w:val="multilevel"/>
    <w:tmpl w:val="176CF8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F567545"/>
    <w:multiLevelType w:val="multilevel"/>
    <w:tmpl w:val="3B0A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0EA0B38"/>
    <w:multiLevelType w:val="multilevel"/>
    <w:tmpl w:val="4AA2A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6C0901"/>
    <w:multiLevelType w:val="multilevel"/>
    <w:tmpl w:val="3EF4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BF6307"/>
    <w:multiLevelType w:val="multilevel"/>
    <w:tmpl w:val="A9C8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958771A"/>
    <w:multiLevelType w:val="multilevel"/>
    <w:tmpl w:val="F058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362189"/>
    <w:multiLevelType w:val="multilevel"/>
    <w:tmpl w:val="74AE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143E0E"/>
    <w:multiLevelType w:val="multilevel"/>
    <w:tmpl w:val="CFEA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2C6230"/>
    <w:multiLevelType w:val="multilevel"/>
    <w:tmpl w:val="3A4A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B611E1"/>
    <w:multiLevelType w:val="multilevel"/>
    <w:tmpl w:val="243A1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52B1728"/>
    <w:multiLevelType w:val="multilevel"/>
    <w:tmpl w:val="1F508988"/>
    <w:lvl w:ilvl="0">
      <w:start w:val="1"/>
      <w:numFmt w:val="decimal"/>
      <w:lvlText w:val="%1."/>
      <w:lvlJc w:val="left"/>
      <w:pPr>
        <w:ind w:left="720" w:hanging="360"/>
      </w:pPr>
      <w:rPr>
        <w:rFonts w:hint="default"/>
        <w:color w:val="39BB1F"/>
      </w:rPr>
    </w:lvl>
    <w:lvl w:ilvl="1">
      <w:start w:val="1"/>
      <w:numFmt w:val="decimal"/>
      <w:isLgl/>
      <w:lvlText w:val="%1.%2."/>
      <w:lvlJc w:val="left"/>
      <w:pPr>
        <w:ind w:left="720" w:hanging="360"/>
      </w:pPr>
      <w:rPr>
        <w:rFonts w:hint="default"/>
        <w:color w:val="1B881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58DA5D9E"/>
    <w:multiLevelType w:val="multilevel"/>
    <w:tmpl w:val="5CAE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B9A7F8C"/>
    <w:multiLevelType w:val="multilevel"/>
    <w:tmpl w:val="C85E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C3C36C1"/>
    <w:multiLevelType w:val="hybridMultilevel"/>
    <w:tmpl w:val="86EC84F0"/>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54" w15:restartNumberingAfterBreak="0">
    <w:nsid w:val="5C9C1FE2"/>
    <w:multiLevelType w:val="multilevel"/>
    <w:tmpl w:val="A806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EA7FBD"/>
    <w:multiLevelType w:val="multilevel"/>
    <w:tmpl w:val="AFF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F034201"/>
    <w:multiLevelType w:val="multilevel"/>
    <w:tmpl w:val="EA16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F0B725F"/>
    <w:multiLevelType w:val="multilevel"/>
    <w:tmpl w:val="24427F78"/>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239019F"/>
    <w:multiLevelType w:val="multilevel"/>
    <w:tmpl w:val="9A2E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E453E1"/>
    <w:multiLevelType w:val="multilevel"/>
    <w:tmpl w:val="4ED4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53D1233"/>
    <w:multiLevelType w:val="multilevel"/>
    <w:tmpl w:val="B3BC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63F549D"/>
    <w:multiLevelType w:val="multilevel"/>
    <w:tmpl w:val="9B74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8487022"/>
    <w:multiLevelType w:val="multilevel"/>
    <w:tmpl w:val="162A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84871D7"/>
    <w:multiLevelType w:val="multilevel"/>
    <w:tmpl w:val="1278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8821CFD"/>
    <w:multiLevelType w:val="multilevel"/>
    <w:tmpl w:val="9EEC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9424D9D"/>
    <w:multiLevelType w:val="multilevel"/>
    <w:tmpl w:val="798C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F5D13D4"/>
    <w:multiLevelType w:val="multilevel"/>
    <w:tmpl w:val="9CF6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F985D64"/>
    <w:multiLevelType w:val="multilevel"/>
    <w:tmpl w:val="4490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12B577D"/>
    <w:multiLevelType w:val="multilevel"/>
    <w:tmpl w:val="1892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19A02C5"/>
    <w:multiLevelType w:val="multilevel"/>
    <w:tmpl w:val="C004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6E2585"/>
    <w:multiLevelType w:val="multilevel"/>
    <w:tmpl w:val="30DC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EB21F2"/>
    <w:multiLevelType w:val="multilevel"/>
    <w:tmpl w:val="E386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FC4BF2"/>
    <w:multiLevelType w:val="multilevel"/>
    <w:tmpl w:val="9C423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6AC057A"/>
    <w:multiLevelType w:val="multilevel"/>
    <w:tmpl w:val="6F7C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0B310A"/>
    <w:multiLevelType w:val="multilevel"/>
    <w:tmpl w:val="36A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9C42EE9"/>
    <w:multiLevelType w:val="multilevel"/>
    <w:tmpl w:val="C026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C756228"/>
    <w:multiLevelType w:val="multilevel"/>
    <w:tmpl w:val="B2EC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DB0FDE"/>
    <w:multiLevelType w:val="multilevel"/>
    <w:tmpl w:val="FAD0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375CA9"/>
    <w:multiLevelType w:val="multilevel"/>
    <w:tmpl w:val="354C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FF10B18"/>
    <w:multiLevelType w:val="multilevel"/>
    <w:tmpl w:val="A7CA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148629">
    <w:abstractNumId w:val="8"/>
  </w:num>
  <w:num w:numId="2" w16cid:durableId="291600327">
    <w:abstractNumId w:val="50"/>
  </w:num>
  <w:num w:numId="3" w16cid:durableId="1788161784">
    <w:abstractNumId w:val="72"/>
  </w:num>
  <w:num w:numId="4" w16cid:durableId="2069574663">
    <w:abstractNumId w:val="2"/>
  </w:num>
  <w:num w:numId="5" w16cid:durableId="117915583">
    <w:abstractNumId w:val="19"/>
  </w:num>
  <w:num w:numId="6" w16cid:durableId="1333531862">
    <w:abstractNumId w:val="9"/>
  </w:num>
  <w:num w:numId="7" w16cid:durableId="515267325">
    <w:abstractNumId w:val="41"/>
  </w:num>
  <w:num w:numId="8" w16cid:durableId="476188428">
    <w:abstractNumId w:val="27"/>
  </w:num>
  <w:num w:numId="9" w16cid:durableId="162552516">
    <w:abstractNumId w:val="77"/>
  </w:num>
  <w:num w:numId="10" w16cid:durableId="1092555715">
    <w:abstractNumId w:val="44"/>
  </w:num>
  <w:num w:numId="11" w16cid:durableId="266160445">
    <w:abstractNumId w:val="79"/>
  </w:num>
  <w:num w:numId="12" w16cid:durableId="1167860352">
    <w:abstractNumId w:val="54"/>
  </w:num>
  <w:num w:numId="13" w16cid:durableId="1080104168">
    <w:abstractNumId w:val="33"/>
  </w:num>
  <w:num w:numId="14" w16cid:durableId="1596785319">
    <w:abstractNumId w:val="15"/>
  </w:num>
  <w:num w:numId="15" w16cid:durableId="1305961589">
    <w:abstractNumId w:val="78"/>
  </w:num>
  <w:num w:numId="16" w16cid:durableId="1689142897">
    <w:abstractNumId w:val="5"/>
  </w:num>
  <w:num w:numId="17" w16cid:durableId="224032742">
    <w:abstractNumId w:val="39"/>
  </w:num>
  <w:num w:numId="18" w16cid:durableId="1357807009">
    <w:abstractNumId w:val="48"/>
  </w:num>
  <w:num w:numId="19" w16cid:durableId="41907201">
    <w:abstractNumId w:val="31"/>
  </w:num>
  <w:num w:numId="20" w16cid:durableId="1527061421">
    <w:abstractNumId w:val="34"/>
  </w:num>
  <w:num w:numId="21" w16cid:durableId="2074967567">
    <w:abstractNumId w:val="25"/>
  </w:num>
  <w:num w:numId="22" w16cid:durableId="843200731">
    <w:abstractNumId w:val="32"/>
  </w:num>
  <w:num w:numId="23" w16cid:durableId="351801320">
    <w:abstractNumId w:val="14"/>
  </w:num>
  <w:num w:numId="24" w16cid:durableId="46149929">
    <w:abstractNumId w:val="13"/>
  </w:num>
  <w:num w:numId="25" w16cid:durableId="1694766185">
    <w:abstractNumId w:val="47"/>
  </w:num>
  <w:num w:numId="26" w16cid:durableId="869270028">
    <w:abstractNumId w:val="59"/>
  </w:num>
  <w:num w:numId="27" w16cid:durableId="577373051">
    <w:abstractNumId w:val="17"/>
  </w:num>
  <w:num w:numId="28" w16cid:durableId="1264874387">
    <w:abstractNumId w:val="11"/>
  </w:num>
  <w:num w:numId="29" w16cid:durableId="1780491414">
    <w:abstractNumId w:val="0"/>
  </w:num>
  <w:num w:numId="30" w16cid:durableId="227810275">
    <w:abstractNumId w:val="20"/>
  </w:num>
  <w:num w:numId="31" w16cid:durableId="1709985481">
    <w:abstractNumId w:val="22"/>
  </w:num>
  <w:num w:numId="32" w16cid:durableId="1064259403">
    <w:abstractNumId w:val="16"/>
  </w:num>
  <w:num w:numId="33" w16cid:durableId="487093039">
    <w:abstractNumId w:val="1"/>
  </w:num>
  <w:num w:numId="34" w16cid:durableId="1405879060">
    <w:abstractNumId w:val="40"/>
  </w:num>
  <w:num w:numId="35" w16cid:durableId="1531527012">
    <w:abstractNumId w:val="26"/>
  </w:num>
  <w:num w:numId="36" w16cid:durableId="991907723">
    <w:abstractNumId w:val="68"/>
  </w:num>
  <w:num w:numId="37" w16cid:durableId="1890602680">
    <w:abstractNumId w:val="49"/>
  </w:num>
  <w:num w:numId="38" w16cid:durableId="329413439">
    <w:abstractNumId w:val="18"/>
  </w:num>
  <w:num w:numId="39" w16cid:durableId="1788234279">
    <w:abstractNumId w:val="43"/>
  </w:num>
  <w:num w:numId="40" w16cid:durableId="1886596696">
    <w:abstractNumId w:val="63"/>
  </w:num>
  <w:num w:numId="41" w16cid:durableId="1013217084">
    <w:abstractNumId w:val="71"/>
  </w:num>
  <w:num w:numId="42" w16cid:durableId="1932271848">
    <w:abstractNumId w:val="12"/>
  </w:num>
  <w:num w:numId="43" w16cid:durableId="362707320">
    <w:abstractNumId w:val="36"/>
  </w:num>
  <w:num w:numId="44" w16cid:durableId="969674127">
    <w:abstractNumId w:val="28"/>
  </w:num>
  <w:num w:numId="45" w16cid:durableId="147288686">
    <w:abstractNumId w:val="30"/>
  </w:num>
  <w:num w:numId="46" w16cid:durableId="589463484">
    <w:abstractNumId w:val="73"/>
  </w:num>
  <w:num w:numId="47" w16cid:durableId="1384137084">
    <w:abstractNumId w:val="10"/>
  </w:num>
  <w:num w:numId="48" w16cid:durableId="1426339768">
    <w:abstractNumId w:val="37"/>
  </w:num>
  <w:num w:numId="49" w16cid:durableId="162207368">
    <w:abstractNumId w:val="21"/>
  </w:num>
  <w:num w:numId="50" w16cid:durableId="925187809">
    <w:abstractNumId w:val="35"/>
  </w:num>
  <w:num w:numId="51" w16cid:durableId="779952657">
    <w:abstractNumId w:val="51"/>
  </w:num>
  <w:num w:numId="52" w16cid:durableId="1048840599">
    <w:abstractNumId w:val="66"/>
  </w:num>
  <w:num w:numId="53" w16cid:durableId="795299564">
    <w:abstractNumId w:val="42"/>
  </w:num>
  <w:num w:numId="54" w16cid:durableId="2074810927">
    <w:abstractNumId w:val="67"/>
  </w:num>
  <w:num w:numId="55" w16cid:durableId="1030102965">
    <w:abstractNumId w:val="65"/>
  </w:num>
  <w:num w:numId="56" w16cid:durableId="1311980859">
    <w:abstractNumId w:val="70"/>
  </w:num>
  <w:num w:numId="57" w16cid:durableId="594747921">
    <w:abstractNumId w:val="6"/>
  </w:num>
  <w:num w:numId="58" w16cid:durableId="2631900">
    <w:abstractNumId w:val="38"/>
  </w:num>
  <w:num w:numId="59" w16cid:durableId="2101751111">
    <w:abstractNumId w:val="46"/>
  </w:num>
  <w:num w:numId="60" w16cid:durableId="1229221694">
    <w:abstractNumId w:val="45"/>
  </w:num>
  <w:num w:numId="61" w16cid:durableId="701784211">
    <w:abstractNumId w:val="76"/>
  </w:num>
  <w:num w:numId="62" w16cid:durableId="2057270777">
    <w:abstractNumId w:val="3"/>
  </w:num>
  <w:num w:numId="63" w16cid:durableId="1175454993">
    <w:abstractNumId w:val="60"/>
  </w:num>
  <w:num w:numId="64" w16cid:durableId="1442644215">
    <w:abstractNumId w:val="23"/>
  </w:num>
  <w:num w:numId="65" w16cid:durableId="558516800">
    <w:abstractNumId w:val="64"/>
  </w:num>
  <w:num w:numId="66" w16cid:durableId="2116170460">
    <w:abstractNumId w:val="74"/>
  </w:num>
  <w:num w:numId="67" w16cid:durableId="904997020">
    <w:abstractNumId w:val="75"/>
  </w:num>
  <w:num w:numId="68" w16cid:durableId="986131195">
    <w:abstractNumId w:val="62"/>
  </w:num>
  <w:num w:numId="69" w16cid:durableId="1203522008">
    <w:abstractNumId w:val="7"/>
  </w:num>
  <w:num w:numId="70" w16cid:durableId="546069179">
    <w:abstractNumId w:val="58"/>
  </w:num>
  <w:num w:numId="71" w16cid:durableId="1243105275">
    <w:abstractNumId w:val="69"/>
  </w:num>
  <w:num w:numId="72" w16cid:durableId="1958292631">
    <w:abstractNumId w:val="24"/>
  </w:num>
  <w:num w:numId="73" w16cid:durableId="722871229">
    <w:abstractNumId w:val="4"/>
  </w:num>
  <w:num w:numId="74" w16cid:durableId="1480734084">
    <w:abstractNumId w:val="57"/>
  </w:num>
  <w:num w:numId="75" w16cid:durableId="1157844757">
    <w:abstractNumId w:val="55"/>
  </w:num>
  <w:num w:numId="76" w16cid:durableId="1126390548">
    <w:abstractNumId w:val="53"/>
  </w:num>
  <w:num w:numId="77" w16cid:durableId="2130933678">
    <w:abstractNumId w:val="29"/>
  </w:num>
  <w:num w:numId="78" w16cid:durableId="2057044160">
    <w:abstractNumId w:val="56"/>
  </w:num>
  <w:num w:numId="79" w16cid:durableId="1624997589">
    <w:abstractNumId w:val="61"/>
  </w:num>
  <w:num w:numId="80" w16cid:durableId="1176532869">
    <w:abstractNumId w:val="5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2AC"/>
    <w:rsid w:val="00007F1E"/>
    <w:rsid w:val="0008533F"/>
    <w:rsid w:val="000A00D1"/>
    <w:rsid w:val="00107E33"/>
    <w:rsid w:val="00155BDB"/>
    <w:rsid w:val="00181DA7"/>
    <w:rsid w:val="00194663"/>
    <w:rsid w:val="001D37F0"/>
    <w:rsid w:val="002330CE"/>
    <w:rsid w:val="0029555A"/>
    <w:rsid w:val="002B1823"/>
    <w:rsid w:val="00333357"/>
    <w:rsid w:val="0035306B"/>
    <w:rsid w:val="003942AC"/>
    <w:rsid w:val="003D44A1"/>
    <w:rsid w:val="00430033"/>
    <w:rsid w:val="00434BF8"/>
    <w:rsid w:val="00454C1B"/>
    <w:rsid w:val="004961A0"/>
    <w:rsid w:val="004D0BF4"/>
    <w:rsid w:val="004E4801"/>
    <w:rsid w:val="0050543F"/>
    <w:rsid w:val="0055459B"/>
    <w:rsid w:val="00555FC3"/>
    <w:rsid w:val="0057228A"/>
    <w:rsid w:val="00580E0A"/>
    <w:rsid w:val="0059318A"/>
    <w:rsid w:val="00627254"/>
    <w:rsid w:val="00687EA0"/>
    <w:rsid w:val="00692CC1"/>
    <w:rsid w:val="006A485A"/>
    <w:rsid w:val="006F6E7B"/>
    <w:rsid w:val="00776EA7"/>
    <w:rsid w:val="007A7BE6"/>
    <w:rsid w:val="007C5668"/>
    <w:rsid w:val="007D2037"/>
    <w:rsid w:val="007D75A3"/>
    <w:rsid w:val="00813238"/>
    <w:rsid w:val="008135C2"/>
    <w:rsid w:val="00862B57"/>
    <w:rsid w:val="008738B4"/>
    <w:rsid w:val="00873B3F"/>
    <w:rsid w:val="008E2B45"/>
    <w:rsid w:val="009314C0"/>
    <w:rsid w:val="00961129"/>
    <w:rsid w:val="00977810"/>
    <w:rsid w:val="009910F5"/>
    <w:rsid w:val="009B5447"/>
    <w:rsid w:val="009C0E86"/>
    <w:rsid w:val="009D4F63"/>
    <w:rsid w:val="009F2863"/>
    <w:rsid w:val="00A37C34"/>
    <w:rsid w:val="00A70AE2"/>
    <w:rsid w:val="00A97A7A"/>
    <w:rsid w:val="00AB21C4"/>
    <w:rsid w:val="00AD6A44"/>
    <w:rsid w:val="00B00A42"/>
    <w:rsid w:val="00B17CA9"/>
    <w:rsid w:val="00B3028A"/>
    <w:rsid w:val="00B5080D"/>
    <w:rsid w:val="00B67E51"/>
    <w:rsid w:val="00B91F1B"/>
    <w:rsid w:val="00BC5240"/>
    <w:rsid w:val="00BF5B38"/>
    <w:rsid w:val="00C20AC6"/>
    <w:rsid w:val="00C3573D"/>
    <w:rsid w:val="00C82035"/>
    <w:rsid w:val="00CA5A93"/>
    <w:rsid w:val="00CF378D"/>
    <w:rsid w:val="00D0415E"/>
    <w:rsid w:val="00D16215"/>
    <w:rsid w:val="00D221A0"/>
    <w:rsid w:val="00D34A80"/>
    <w:rsid w:val="00D36241"/>
    <w:rsid w:val="00D548B6"/>
    <w:rsid w:val="00D84161"/>
    <w:rsid w:val="00D852E9"/>
    <w:rsid w:val="00DF0529"/>
    <w:rsid w:val="00E74975"/>
    <w:rsid w:val="00EB640C"/>
    <w:rsid w:val="00ED34C9"/>
    <w:rsid w:val="00EE5C18"/>
    <w:rsid w:val="00EF0D7A"/>
    <w:rsid w:val="00F23194"/>
    <w:rsid w:val="00F71B45"/>
    <w:rsid w:val="00F94B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40C0"/>
  <w15:chartTrackingRefBased/>
  <w15:docId w15:val="{575909E3-0053-46F1-8B21-BDC4CEB4C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E48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qFormat/>
    <w:rsid w:val="00580E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link w:val="Nadpis3Char"/>
    <w:uiPriority w:val="9"/>
    <w:qFormat/>
    <w:rsid w:val="001D37F0"/>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76EA7"/>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8533F"/>
    <w:rPr>
      <w:b/>
      <w:bCs/>
    </w:rPr>
  </w:style>
  <w:style w:type="character" w:customStyle="1" w:styleId="Nadpis3Char">
    <w:name w:val="Nadpis 3 Char"/>
    <w:basedOn w:val="Standardnpsmoodstavce"/>
    <w:link w:val="Nadpis3"/>
    <w:uiPriority w:val="9"/>
    <w:rsid w:val="001D37F0"/>
    <w:rPr>
      <w:rFonts w:ascii="Times New Roman" w:eastAsia="Times New Roman" w:hAnsi="Times New Roman" w:cs="Times New Roman"/>
      <w:b/>
      <w:bCs/>
      <w:sz w:val="27"/>
      <w:szCs w:val="27"/>
      <w:lang w:eastAsia="cs-CZ"/>
    </w:rPr>
  </w:style>
  <w:style w:type="character" w:customStyle="1" w:styleId="Nadpis2Char">
    <w:name w:val="Nadpis 2 Char"/>
    <w:basedOn w:val="Standardnpsmoodstavce"/>
    <w:link w:val="Nadpis2"/>
    <w:uiPriority w:val="9"/>
    <w:semiHidden/>
    <w:rsid w:val="00580E0A"/>
    <w:rPr>
      <w:rFonts w:asciiTheme="majorHAnsi" w:eastAsiaTheme="majorEastAsia" w:hAnsiTheme="majorHAnsi" w:cstheme="majorBidi"/>
      <w:color w:val="2F5496" w:themeColor="accent1" w:themeShade="BF"/>
      <w:sz w:val="26"/>
      <w:szCs w:val="26"/>
    </w:rPr>
  </w:style>
  <w:style w:type="table" w:styleId="Mkatabulky">
    <w:name w:val="Table Grid"/>
    <w:basedOn w:val="Normlntabulka"/>
    <w:uiPriority w:val="39"/>
    <w:rsid w:val="00B50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687EA0"/>
    <w:pPr>
      <w:ind w:left="720"/>
      <w:contextualSpacing/>
    </w:pPr>
  </w:style>
  <w:style w:type="paragraph" w:styleId="Zhlav">
    <w:name w:val="header"/>
    <w:basedOn w:val="Normln"/>
    <w:link w:val="ZhlavChar"/>
    <w:uiPriority w:val="99"/>
    <w:unhideWhenUsed/>
    <w:rsid w:val="00EF0D7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F0D7A"/>
  </w:style>
  <w:style w:type="paragraph" w:styleId="Zpat">
    <w:name w:val="footer"/>
    <w:basedOn w:val="Normln"/>
    <w:link w:val="ZpatChar"/>
    <w:uiPriority w:val="99"/>
    <w:unhideWhenUsed/>
    <w:rsid w:val="00EF0D7A"/>
    <w:pPr>
      <w:tabs>
        <w:tab w:val="center" w:pos="4536"/>
        <w:tab w:val="right" w:pos="9072"/>
      </w:tabs>
      <w:spacing w:after="0" w:line="240" w:lineRule="auto"/>
    </w:pPr>
  </w:style>
  <w:style w:type="character" w:customStyle="1" w:styleId="ZpatChar">
    <w:name w:val="Zápatí Char"/>
    <w:basedOn w:val="Standardnpsmoodstavce"/>
    <w:link w:val="Zpat"/>
    <w:uiPriority w:val="99"/>
    <w:rsid w:val="00EF0D7A"/>
  </w:style>
  <w:style w:type="character" w:customStyle="1" w:styleId="Nadpis1Char">
    <w:name w:val="Nadpis 1 Char"/>
    <w:basedOn w:val="Standardnpsmoodstavce"/>
    <w:link w:val="Nadpis1"/>
    <w:uiPriority w:val="9"/>
    <w:rsid w:val="004E4801"/>
    <w:rPr>
      <w:rFonts w:asciiTheme="majorHAnsi" w:eastAsiaTheme="majorEastAsia" w:hAnsiTheme="majorHAnsi" w:cstheme="majorBidi"/>
      <w:color w:val="2F5496" w:themeColor="accent1" w:themeShade="BF"/>
      <w:sz w:val="32"/>
      <w:szCs w:val="32"/>
    </w:rPr>
  </w:style>
  <w:style w:type="table" w:customStyle="1" w:styleId="Mkatabulky1">
    <w:name w:val="Mřížka tabulky1"/>
    <w:basedOn w:val="Normlntabulka"/>
    <w:next w:val="Mkatabulky"/>
    <w:uiPriority w:val="39"/>
    <w:rsid w:val="00434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0918">
      <w:bodyDiv w:val="1"/>
      <w:marLeft w:val="0"/>
      <w:marRight w:val="0"/>
      <w:marTop w:val="0"/>
      <w:marBottom w:val="0"/>
      <w:divBdr>
        <w:top w:val="none" w:sz="0" w:space="0" w:color="auto"/>
        <w:left w:val="none" w:sz="0" w:space="0" w:color="auto"/>
        <w:bottom w:val="none" w:sz="0" w:space="0" w:color="auto"/>
        <w:right w:val="none" w:sz="0" w:space="0" w:color="auto"/>
      </w:divBdr>
    </w:div>
    <w:div w:id="93986888">
      <w:bodyDiv w:val="1"/>
      <w:marLeft w:val="0"/>
      <w:marRight w:val="0"/>
      <w:marTop w:val="0"/>
      <w:marBottom w:val="0"/>
      <w:divBdr>
        <w:top w:val="none" w:sz="0" w:space="0" w:color="auto"/>
        <w:left w:val="none" w:sz="0" w:space="0" w:color="auto"/>
        <w:bottom w:val="none" w:sz="0" w:space="0" w:color="auto"/>
        <w:right w:val="none" w:sz="0" w:space="0" w:color="auto"/>
      </w:divBdr>
    </w:div>
    <w:div w:id="99225031">
      <w:bodyDiv w:val="1"/>
      <w:marLeft w:val="0"/>
      <w:marRight w:val="0"/>
      <w:marTop w:val="0"/>
      <w:marBottom w:val="0"/>
      <w:divBdr>
        <w:top w:val="none" w:sz="0" w:space="0" w:color="auto"/>
        <w:left w:val="none" w:sz="0" w:space="0" w:color="auto"/>
        <w:bottom w:val="none" w:sz="0" w:space="0" w:color="auto"/>
        <w:right w:val="none" w:sz="0" w:space="0" w:color="auto"/>
      </w:divBdr>
      <w:divsChild>
        <w:div w:id="1741442603">
          <w:marLeft w:val="0"/>
          <w:marRight w:val="0"/>
          <w:marTop w:val="0"/>
          <w:marBottom w:val="0"/>
          <w:divBdr>
            <w:top w:val="none" w:sz="0" w:space="0" w:color="auto"/>
            <w:left w:val="none" w:sz="0" w:space="0" w:color="auto"/>
            <w:bottom w:val="none" w:sz="0" w:space="0" w:color="auto"/>
            <w:right w:val="none" w:sz="0" w:space="0" w:color="auto"/>
          </w:divBdr>
          <w:divsChild>
            <w:div w:id="983198283">
              <w:marLeft w:val="0"/>
              <w:marRight w:val="0"/>
              <w:marTop w:val="0"/>
              <w:marBottom w:val="0"/>
              <w:divBdr>
                <w:top w:val="none" w:sz="0" w:space="0" w:color="auto"/>
                <w:left w:val="none" w:sz="0" w:space="0" w:color="auto"/>
                <w:bottom w:val="none" w:sz="0" w:space="0" w:color="auto"/>
                <w:right w:val="none" w:sz="0" w:space="0" w:color="auto"/>
              </w:divBdr>
            </w:div>
          </w:divsChild>
        </w:div>
        <w:div w:id="1270314206">
          <w:marLeft w:val="0"/>
          <w:marRight w:val="0"/>
          <w:marTop w:val="0"/>
          <w:marBottom w:val="0"/>
          <w:divBdr>
            <w:top w:val="none" w:sz="0" w:space="0" w:color="auto"/>
            <w:left w:val="none" w:sz="0" w:space="0" w:color="auto"/>
            <w:bottom w:val="none" w:sz="0" w:space="0" w:color="auto"/>
            <w:right w:val="none" w:sz="0" w:space="0" w:color="auto"/>
          </w:divBdr>
          <w:divsChild>
            <w:div w:id="1243368285">
              <w:marLeft w:val="0"/>
              <w:marRight w:val="0"/>
              <w:marTop w:val="0"/>
              <w:marBottom w:val="0"/>
              <w:divBdr>
                <w:top w:val="none" w:sz="0" w:space="0" w:color="auto"/>
                <w:left w:val="none" w:sz="0" w:space="0" w:color="auto"/>
                <w:bottom w:val="none" w:sz="0" w:space="0" w:color="auto"/>
                <w:right w:val="none" w:sz="0" w:space="0" w:color="auto"/>
              </w:divBdr>
            </w:div>
          </w:divsChild>
        </w:div>
        <w:div w:id="1659187152">
          <w:marLeft w:val="0"/>
          <w:marRight w:val="0"/>
          <w:marTop w:val="0"/>
          <w:marBottom w:val="0"/>
          <w:divBdr>
            <w:top w:val="none" w:sz="0" w:space="0" w:color="auto"/>
            <w:left w:val="none" w:sz="0" w:space="0" w:color="auto"/>
            <w:bottom w:val="none" w:sz="0" w:space="0" w:color="auto"/>
            <w:right w:val="none" w:sz="0" w:space="0" w:color="auto"/>
          </w:divBdr>
          <w:divsChild>
            <w:div w:id="631713564">
              <w:marLeft w:val="0"/>
              <w:marRight w:val="0"/>
              <w:marTop w:val="0"/>
              <w:marBottom w:val="0"/>
              <w:divBdr>
                <w:top w:val="none" w:sz="0" w:space="0" w:color="auto"/>
                <w:left w:val="none" w:sz="0" w:space="0" w:color="auto"/>
                <w:bottom w:val="none" w:sz="0" w:space="0" w:color="auto"/>
                <w:right w:val="none" w:sz="0" w:space="0" w:color="auto"/>
              </w:divBdr>
            </w:div>
          </w:divsChild>
        </w:div>
        <w:div w:id="1262185869">
          <w:marLeft w:val="0"/>
          <w:marRight w:val="0"/>
          <w:marTop w:val="0"/>
          <w:marBottom w:val="0"/>
          <w:divBdr>
            <w:top w:val="none" w:sz="0" w:space="0" w:color="auto"/>
            <w:left w:val="none" w:sz="0" w:space="0" w:color="auto"/>
            <w:bottom w:val="none" w:sz="0" w:space="0" w:color="auto"/>
            <w:right w:val="none" w:sz="0" w:space="0" w:color="auto"/>
          </w:divBdr>
          <w:divsChild>
            <w:div w:id="128982867">
              <w:marLeft w:val="0"/>
              <w:marRight w:val="0"/>
              <w:marTop w:val="0"/>
              <w:marBottom w:val="0"/>
              <w:divBdr>
                <w:top w:val="none" w:sz="0" w:space="0" w:color="auto"/>
                <w:left w:val="none" w:sz="0" w:space="0" w:color="auto"/>
                <w:bottom w:val="none" w:sz="0" w:space="0" w:color="auto"/>
                <w:right w:val="none" w:sz="0" w:space="0" w:color="auto"/>
              </w:divBdr>
            </w:div>
          </w:divsChild>
        </w:div>
        <w:div w:id="115950774">
          <w:marLeft w:val="0"/>
          <w:marRight w:val="0"/>
          <w:marTop w:val="0"/>
          <w:marBottom w:val="0"/>
          <w:divBdr>
            <w:top w:val="none" w:sz="0" w:space="0" w:color="auto"/>
            <w:left w:val="none" w:sz="0" w:space="0" w:color="auto"/>
            <w:bottom w:val="none" w:sz="0" w:space="0" w:color="auto"/>
            <w:right w:val="none" w:sz="0" w:space="0" w:color="auto"/>
          </w:divBdr>
          <w:divsChild>
            <w:div w:id="1009796681">
              <w:marLeft w:val="0"/>
              <w:marRight w:val="0"/>
              <w:marTop w:val="0"/>
              <w:marBottom w:val="0"/>
              <w:divBdr>
                <w:top w:val="none" w:sz="0" w:space="0" w:color="auto"/>
                <w:left w:val="none" w:sz="0" w:space="0" w:color="auto"/>
                <w:bottom w:val="none" w:sz="0" w:space="0" w:color="auto"/>
                <w:right w:val="none" w:sz="0" w:space="0" w:color="auto"/>
              </w:divBdr>
            </w:div>
          </w:divsChild>
        </w:div>
        <w:div w:id="934943711">
          <w:marLeft w:val="0"/>
          <w:marRight w:val="0"/>
          <w:marTop w:val="0"/>
          <w:marBottom w:val="0"/>
          <w:divBdr>
            <w:top w:val="none" w:sz="0" w:space="0" w:color="auto"/>
            <w:left w:val="none" w:sz="0" w:space="0" w:color="auto"/>
            <w:bottom w:val="none" w:sz="0" w:space="0" w:color="auto"/>
            <w:right w:val="none" w:sz="0" w:space="0" w:color="auto"/>
          </w:divBdr>
          <w:divsChild>
            <w:div w:id="1152016963">
              <w:marLeft w:val="0"/>
              <w:marRight w:val="0"/>
              <w:marTop w:val="0"/>
              <w:marBottom w:val="0"/>
              <w:divBdr>
                <w:top w:val="none" w:sz="0" w:space="0" w:color="auto"/>
                <w:left w:val="none" w:sz="0" w:space="0" w:color="auto"/>
                <w:bottom w:val="none" w:sz="0" w:space="0" w:color="auto"/>
                <w:right w:val="none" w:sz="0" w:space="0" w:color="auto"/>
              </w:divBdr>
            </w:div>
          </w:divsChild>
        </w:div>
        <w:div w:id="26414086">
          <w:marLeft w:val="0"/>
          <w:marRight w:val="0"/>
          <w:marTop w:val="0"/>
          <w:marBottom w:val="0"/>
          <w:divBdr>
            <w:top w:val="none" w:sz="0" w:space="0" w:color="auto"/>
            <w:left w:val="none" w:sz="0" w:space="0" w:color="auto"/>
            <w:bottom w:val="none" w:sz="0" w:space="0" w:color="auto"/>
            <w:right w:val="none" w:sz="0" w:space="0" w:color="auto"/>
          </w:divBdr>
          <w:divsChild>
            <w:div w:id="512720101">
              <w:marLeft w:val="0"/>
              <w:marRight w:val="0"/>
              <w:marTop w:val="0"/>
              <w:marBottom w:val="0"/>
              <w:divBdr>
                <w:top w:val="none" w:sz="0" w:space="0" w:color="auto"/>
                <w:left w:val="none" w:sz="0" w:space="0" w:color="auto"/>
                <w:bottom w:val="none" w:sz="0" w:space="0" w:color="auto"/>
                <w:right w:val="none" w:sz="0" w:space="0" w:color="auto"/>
              </w:divBdr>
            </w:div>
          </w:divsChild>
        </w:div>
        <w:div w:id="863785509">
          <w:marLeft w:val="0"/>
          <w:marRight w:val="0"/>
          <w:marTop w:val="0"/>
          <w:marBottom w:val="0"/>
          <w:divBdr>
            <w:top w:val="none" w:sz="0" w:space="0" w:color="auto"/>
            <w:left w:val="none" w:sz="0" w:space="0" w:color="auto"/>
            <w:bottom w:val="none" w:sz="0" w:space="0" w:color="auto"/>
            <w:right w:val="none" w:sz="0" w:space="0" w:color="auto"/>
          </w:divBdr>
          <w:divsChild>
            <w:div w:id="1408452431">
              <w:marLeft w:val="0"/>
              <w:marRight w:val="0"/>
              <w:marTop w:val="0"/>
              <w:marBottom w:val="0"/>
              <w:divBdr>
                <w:top w:val="none" w:sz="0" w:space="0" w:color="auto"/>
                <w:left w:val="none" w:sz="0" w:space="0" w:color="auto"/>
                <w:bottom w:val="none" w:sz="0" w:space="0" w:color="auto"/>
                <w:right w:val="none" w:sz="0" w:space="0" w:color="auto"/>
              </w:divBdr>
            </w:div>
          </w:divsChild>
        </w:div>
        <w:div w:id="82071844">
          <w:marLeft w:val="0"/>
          <w:marRight w:val="0"/>
          <w:marTop w:val="0"/>
          <w:marBottom w:val="0"/>
          <w:divBdr>
            <w:top w:val="none" w:sz="0" w:space="0" w:color="auto"/>
            <w:left w:val="none" w:sz="0" w:space="0" w:color="auto"/>
            <w:bottom w:val="none" w:sz="0" w:space="0" w:color="auto"/>
            <w:right w:val="none" w:sz="0" w:space="0" w:color="auto"/>
          </w:divBdr>
          <w:divsChild>
            <w:div w:id="698435175">
              <w:marLeft w:val="0"/>
              <w:marRight w:val="0"/>
              <w:marTop w:val="0"/>
              <w:marBottom w:val="0"/>
              <w:divBdr>
                <w:top w:val="none" w:sz="0" w:space="0" w:color="auto"/>
                <w:left w:val="none" w:sz="0" w:space="0" w:color="auto"/>
                <w:bottom w:val="none" w:sz="0" w:space="0" w:color="auto"/>
                <w:right w:val="none" w:sz="0" w:space="0" w:color="auto"/>
              </w:divBdr>
            </w:div>
          </w:divsChild>
        </w:div>
        <w:div w:id="893275655">
          <w:marLeft w:val="0"/>
          <w:marRight w:val="0"/>
          <w:marTop w:val="0"/>
          <w:marBottom w:val="0"/>
          <w:divBdr>
            <w:top w:val="none" w:sz="0" w:space="0" w:color="auto"/>
            <w:left w:val="none" w:sz="0" w:space="0" w:color="auto"/>
            <w:bottom w:val="none" w:sz="0" w:space="0" w:color="auto"/>
            <w:right w:val="none" w:sz="0" w:space="0" w:color="auto"/>
          </w:divBdr>
          <w:divsChild>
            <w:div w:id="69357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0615">
      <w:bodyDiv w:val="1"/>
      <w:marLeft w:val="0"/>
      <w:marRight w:val="0"/>
      <w:marTop w:val="0"/>
      <w:marBottom w:val="0"/>
      <w:divBdr>
        <w:top w:val="none" w:sz="0" w:space="0" w:color="auto"/>
        <w:left w:val="none" w:sz="0" w:space="0" w:color="auto"/>
        <w:bottom w:val="none" w:sz="0" w:space="0" w:color="auto"/>
        <w:right w:val="none" w:sz="0" w:space="0" w:color="auto"/>
      </w:divBdr>
    </w:div>
    <w:div w:id="159977716">
      <w:bodyDiv w:val="1"/>
      <w:marLeft w:val="0"/>
      <w:marRight w:val="0"/>
      <w:marTop w:val="0"/>
      <w:marBottom w:val="0"/>
      <w:divBdr>
        <w:top w:val="none" w:sz="0" w:space="0" w:color="auto"/>
        <w:left w:val="none" w:sz="0" w:space="0" w:color="auto"/>
        <w:bottom w:val="none" w:sz="0" w:space="0" w:color="auto"/>
        <w:right w:val="none" w:sz="0" w:space="0" w:color="auto"/>
      </w:divBdr>
    </w:div>
    <w:div w:id="226889688">
      <w:bodyDiv w:val="1"/>
      <w:marLeft w:val="0"/>
      <w:marRight w:val="0"/>
      <w:marTop w:val="0"/>
      <w:marBottom w:val="0"/>
      <w:divBdr>
        <w:top w:val="none" w:sz="0" w:space="0" w:color="auto"/>
        <w:left w:val="none" w:sz="0" w:space="0" w:color="auto"/>
        <w:bottom w:val="none" w:sz="0" w:space="0" w:color="auto"/>
        <w:right w:val="none" w:sz="0" w:space="0" w:color="auto"/>
      </w:divBdr>
    </w:div>
    <w:div w:id="322467093">
      <w:bodyDiv w:val="1"/>
      <w:marLeft w:val="0"/>
      <w:marRight w:val="0"/>
      <w:marTop w:val="0"/>
      <w:marBottom w:val="0"/>
      <w:divBdr>
        <w:top w:val="none" w:sz="0" w:space="0" w:color="auto"/>
        <w:left w:val="none" w:sz="0" w:space="0" w:color="auto"/>
        <w:bottom w:val="none" w:sz="0" w:space="0" w:color="auto"/>
        <w:right w:val="none" w:sz="0" w:space="0" w:color="auto"/>
      </w:divBdr>
    </w:div>
    <w:div w:id="323706367">
      <w:bodyDiv w:val="1"/>
      <w:marLeft w:val="0"/>
      <w:marRight w:val="0"/>
      <w:marTop w:val="0"/>
      <w:marBottom w:val="0"/>
      <w:divBdr>
        <w:top w:val="none" w:sz="0" w:space="0" w:color="auto"/>
        <w:left w:val="none" w:sz="0" w:space="0" w:color="auto"/>
        <w:bottom w:val="none" w:sz="0" w:space="0" w:color="auto"/>
        <w:right w:val="none" w:sz="0" w:space="0" w:color="auto"/>
      </w:divBdr>
      <w:divsChild>
        <w:div w:id="922492230">
          <w:marLeft w:val="0"/>
          <w:marRight w:val="0"/>
          <w:marTop w:val="0"/>
          <w:marBottom w:val="0"/>
          <w:divBdr>
            <w:top w:val="none" w:sz="0" w:space="0" w:color="auto"/>
            <w:left w:val="none" w:sz="0" w:space="0" w:color="auto"/>
            <w:bottom w:val="none" w:sz="0" w:space="0" w:color="auto"/>
            <w:right w:val="none" w:sz="0" w:space="0" w:color="auto"/>
          </w:divBdr>
          <w:divsChild>
            <w:div w:id="6253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426120">
      <w:bodyDiv w:val="1"/>
      <w:marLeft w:val="0"/>
      <w:marRight w:val="0"/>
      <w:marTop w:val="0"/>
      <w:marBottom w:val="0"/>
      <w:divBdr>
        <w:top w:val="none" w:sz="0" w:space="0" w:color="auto"/>
        <w:left w:val="none" w:sz="0" w:space="0" w:color="auto"/>
        <w:bottom w:val="none" w:sz="0" w:space="0" w:color="auto"/>
        <w:right w:val="none" w:sz="0" w:space="0" w:color="auto"/>
      </w:divBdr>
    </w:div>
    <w:div w:id="364331707">
      <w:bodyDiv w:val="1"/>
      <w:marLeft w:val="0"/>
      <w:marRight w:val="0"/>
      <w:marTop w:val="0"/>
      <w:marBottom w:val="0"/>
      <w:divBdr>
        <w:top w:val="none" w:sz="0" w:space="0" w:color="auto"/>
        <w:left w:val="none" w:sz="0" w:space="0" w:color="auto"/>
        <w:bottom w:val="none" w:sz="0" w:space="0" w:color="auto"/>
        <w:right w:val="none" w:sz="0" w:space="0" w:color="auto"/>
      </w:divBdr>
    </w:div>
    <w:div w:id="390232765">
      <w:bodyDiv w:val="1"/>
      <w:marLeft w:val="0"/>
      <w:marRight w:val="0"/>
      <w:marTop w:val="0"/>
      <w:marBottom w:val="0"/>
      <w:divBdr>
        <w:top w:val="none" w:sz="0" w:space="0" w:color="auto"/>
        <w:left w:val="none" w:sz="0" w:space="0" w:color="auto"/>
        <w:bottom w:val="none" w:sz="0" w:space="0" w:color="auto"/>
        <w:right w:val="none" w:sz="0" w:space="0" w:color="auto"/>
      </w:divBdr>
      <w:divsChild>
        <w:div w:id="279261792">
          <w:marLeft w:val="0"/>
          <w:marRight w:val="0"/>
          <w:marTop w:val="0"/>
          <w:marBottom w:val="0"/>
          <w:divBdr>
            <w:top w:val="none" w:sz="0" w:space="0" w:color="auto"/>
            <w:left w:val="none" w:sz="0" w:space="0" w:color="auto"/>
            <w:bottom w:val="none" w:sz="0" w:space="0" w:color="auto"/>
            <w:right w:val="none" w:sz="0" w:space="0" w:color="auto"/>
          </w:divBdr>
          <w:divsChild>
            <w:div w:id="188366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591777">
      <w:bodyDiv w:val="1"/>
      <w:marLeft w:val="0"/>
      <w:marRight w:val="0"/>
      <w:marTop w:val="0"/>
      <w:marBottom w:val="0"/>
      <w:divBdr>
        <w:top w:val="none" w:sz="0" w:space="0" w:color="auto"/>
        <w:left w:val="none" w:sz="0" w:space="0" w:color="auto"/>
        <w:bottom w:val="none" w:sz="0" w:space="0" w:color="auto"/>
        <w:right w:val="none" w:sz="0" w:space="0" w:color="auto"/>
      </w:divBdr>
    </w:div>
    <w:div w:id="447050324">
      <w:bodyDiv w:val="1"/>
      <w:marLeft w:val="0"/>
      <w:marRight w:val="0"/>
      <w:marTop w:val="0"/>
      <w:marBottom w:val="0"/>
      <w:divBdr>
        <w:top w:val="none" w:sz="0" w:space="0" w:color="auto"/>
        <w:left w:val="none" w:sz="0" w:space="0" w:color="auto"/>
        <w:bottom w:val="none" w:sz="0" w:space="0" w:color="auto"/>
        <w:right w:val="none" w:sz="0" w:space="0" w:color="auto"/>
      </w:divBdr>
      <w:divsChild>
        <w:div w:id="779302866">
          <w:marLeft w:val="0"/>
          <w:marRight w:val="0"/>
          <w:marTop w:val="0"/>
          <w:marBottom w:val="0"/>
          <w:divBdr>
            <w:top w:val="none" w:sz="0" w:space="0" w:color="auto"/>
            <w:left w:val="none" w:sz="0" w:space="0" w:color="auto"/>
            <w:bottom w:val="none" w:sz="0" w:space="0" w:color="auto"/>
            <w:right w:val="none" w:sz="0" w:space="0" w:color="auto"/>
          </w:divBdr>
          <w:divsChild>
            <w:div w:id="1136609787">
              <w:marLeft w:val="0"/>
              <w:marRight w:val="0"/>
              <w:marTop w:val="0"/>
              <w:marBottom w:val="0"/>
              <w:divBdr>
                <w:top w:val="none" w:sz="0" w:space="0" w:color="auto"/>
                <w:left w:val="none" w:sz="0" w:space="0" w:color="auto"/>
                <w:bottom w:val="none" w:sz="0" w:space="0" w:color="auto"/>
                <w:right w:val="none" w:sz="0" w:space="0" w:color="auto"/>
              </w:divBdr>
              <w:divsChild>
                <w:div w:id="547493131">
                  <w:marLeft w:val="0"/>
                  <w:marRight w:val="0"/>
                  <w:marTop w:val="0"/>
                  <w:marBottom w:val="0"/>
                  <w:divBdr>
                    <w:top w:val="none" w:sz="0" w:space="0" w:color="auto"/>
                    <w:left w:val="none" w:sz="0" w:space="0" w:color="auto"/>
                    <w:bottom w:val="none" w:sz="0" w:space="0" w:color="auto"/>
                    <w:right w:val="none" w:sz="0" w:space="0" w:color="auto"/>
                  </w:divBdr>
                  <w:divsChild>
                    <w:div w:id="139519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265517">
      <w:bodyDiv w:val="1"/>
      <w:marLeft w:val="0"/>
      <w:marRight w:val="0"/>
      <w:marTop w:val="0"/>
      <w:marBottom w:val="0"/>
      <w:divBdr>
        <w:top w:val="none" w:sz="0" w:space="0" w:color="auto"/>
        <w:left w:val="none" w:sz="0" w:space="0" w:color="auto"/>
        <w:bottom w:val="none" w:sz="0" w:space="0" w:color="auto"/>
        <w:right w:val="none" w:sz="0" w:space="0" w:color="auto"/>
      </w:divBdr>
    </w:div>
    <w:div w:id="617830734">
      <w:bodyDiv w:val="1"/>
      <w:marLeft w:val="0"/>
      <w:marRight w:val="0"/>
      <w:marTop w:val="0"/>
      <w:marBottom w:val="0"/>
      <w:divBdr>
        <w:top w:val="none" w:sz="0" w:space="0" w:color="auto"/>
        <w:left w:val="none" w:sz="0" w:space="0" w:color="auto"/>
        <w:bottom w:val="none" w:sz="0" w:space="0" w:color="auto"/>
        <w:right w:val="none" w:sz="0" w:space="0" w:color="auto"/>
      </w:divBdr>
    </w:div>
    <w:div w:id="700057442">
      <w:bodyDiv w:val="1"/>
      <w:marLeft w:val="0"/>
      <w:marRight w:val="0"/>
      <w:marTop w:val="0"/>
      <w:marBottom w:val="0"/>
      <w:divBdr>
        <w:top w:val="none" w:sz="0" w:space="0" w:color="auto"/>
        <w:left w:val="none" w:sz="0" w:space="0" w:color="auto"/>
        <w:bottom w:val="none" w:sz="0" w:space="0" w:color="auto"/>
        <w:right w:val="none" w:sz="0" w:space="0" w:color="auto"/>
      </w:divBdr>
    </w:div>
    <w:div w:id="725565698">
      <w:bodyDiv w:val="1"/>
      <w:marLeft w:val="0"/>
      <w:marRight w:val="0"/>
      <w:marTop w:val="0"/>
      <w:marBottom w:val="0"/>
      <w:divBdr>
        <w:top w:val="none" w:sz="0" w:space="0" w:color="auto"/>
        <w:left w:val="none" w:sz="0" w:space="0" w:color="auto"/>
        <w:bottom w:val="none" w:sz="0" w:space="0" w:color="auto"/>
        <w:right w:val="none" w:sz="0" w:space="0" w:color="auto"/>
      </w:divBdr>
    </w:div>
    <w:div w:id="786239274">
      <w:bodyDiv w:val="1"/>
      <w:marLeft w:val="0"/>
      <w:marRight w:val="0"/>
      <w:marTop w:val="0"/>
      <w:marBottom w:val="0"/>
      <w:divBdr>
        <w:top w:val="none" w:sz="0" w:space="0" w:color="auto"/>
        <w:left w:val="none" w:sz="0" w:space="0" w:color="auto"/>
        <w:bottom w:val="none" w:sz="0" w:space="0" w:color="auto"/>
        <w:right w:val="none" w:sz="0" w:space="0" w:color="auto"/>
      </w:divBdr>
      <w:divsChild>
        <w:div w:id="1370253260">
          <w:marLeft w:val="0"/>
          <w:marRight w:val="0"/>
          <w:marTop w:val="0"/>
          <w:marBottom w:val="0"/>
          <w:divBdr>
            <w:top w:val="none" w:sz="0" w:space="0" w:color="auto"/>
            <w:left w:val="none" w:sz="0" w:space="0" w:color="auto"/>
            <w:bottom w:val="none" w:sz="0" w:space="0" w:color="auto"/>
            <w:right w:val="none" w:sz="0" w:space="0" w:color="auto"/>
          </w:divBdr>
          <w:divsChild>
            <w:div w:id="195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12438">
      <w:bodyDiv w:val="1"/>
      <w:marLeft w:val="0"/>
      <w:marRight w:val="0"/>
      <w:marTop w:val="0"/>
      <w:marBottom w:val="0"/>
      <w:divBdr>
        <w:top w:val="none" w:sz="0" w:space="0" w:color="auto"/>
        <w:left w:val="none" w:sz="0" w:space="0" w:color="auto"/>
        <w:bottom w:val="none" w:sz="0" w:space="0" w:color="auto"/>
        <w:right w:val="none" w:sz="0" w:space="0" w:color="auto"/>
      </w:divBdr>
    </w:div>
    <w:div w:id="788937872">
      <w:bodyDiv w:val="1"/>
      <w:marLeft w:val="0"/>
      <w:marRight w:val="0"/>
      <w:marTop w:val="0"/>
      <w:marBottom w:val="0"/>
      <w:divBdr>
        <w:top w:val="none" w:sz="0" w:space="0" w:color="auto"/>
        <w:left w:val="none" w:sz="0" w:space="0" w:color="auto"/>
        <w:bottom w:val="none" w:sz="0" w:space="0" w:color="auto"/>
        <w:right w:val="none" w:sz="0" w:space="0" w:color="auto"/>
      </w:divBdr>
    </w:div>
    <w:div w:id="812672599">
      <w:bodyDiv w:val="1"/>
      <w:marLeft w:val="0"/>
      <w:marRight w:val="0"/>
      <w:marTop w:val="0"/>
      <w:marBottom w:val="0"/>
      <w:divBdr>
        <w:top w:val="none" w:sz="0" w:space="0" w:color="auto"/>
        <w:left w:val="none" w:sz="0" w:space="0" w:color="auto"/>
        <w:bottom w:val="none" w:sz="0" w:space="0" w:color="auto"/>
        <w:right w:val="none" w:sz="0" w:space="0" w:color="auto"/>
      </w:divBdr>
    </w:div>
    <w:div w:id="913929626">
      <w:bodyDiv w:val="1"/>
      <w:marLeft w:val="0"/>
      <w:marRight w:val="0"/>
      <w:marTop w:val="0"/>
      <w:marBottom w:val="0"/>
      <w:divBdr>
        <w:top w:val="none" w:sz="0" w:space="0" w:color="auto"/>
        <w:left w:val="none" w:sz="0" w:space="0" w:color="auto"/>
        <w:bottom w:val="none" w:sz="0" w:space="0" w:color="auto"/>
        <w:right w:val="none" w:sz="0" w:space="0" w:color="auto"/>
      </w:divBdr>
      <w:divsChild>
        <w:div w:id="110974920">
          <w:marLeft w:val="0"/>
          <w:marRight w:val="0"/>
          <w:marTop w:val="0"/>
          <w:marBottom w:val="0"/>
          <w:divBdr>
            <w:top w:val="none" w:sz="0" w:space="0" w:color="auto"/>
            <w:left w:val="none" w:sz="0" w:space="0" w:color="auto"/>
            <w:bottom w:val="none" w:sz="0" w:space="0" w:color="auto"/>
            <w:right w:val="none" w:sz="0" w:space="0" w:color="auto"/>
          </w:divBdr>
          <w:divsChild>
            <w:div w:id="4983218">
              <w:marLeft w:val="0"/>
              <w:marRight w:val="0"/>
              <w:marTop w:val="0"/>
              <w:marBottom w:val="0"/>
              <w:divBdr>
                <w:top w:val="none" w:sz="0" w:space="0" w:color="auto"/>
                <w:left w:val="none" w:sz="0" w:space="0" w:color="auto"/>
                <w:bottom w:val="none" w:sz="0" w:space="0" w:color="auto"/>
                <w:right w:val="none" w:sz="0" w:space="0" w:color="auto"/>
              </w:divBdr>
              <w:divsChild>
                <w:div w:id="1141121780">
                  <w:marLeft w:val="0"/>
                  <w:marRight w:val="0"/>
                  <w:marTop w:val="0"/>
                  <w:marBottom w:val="0"/>
                  <w:divBdr>
                    <w:top w:val="none" w:sz="0" w:space="0" w:color="auto"/>
                    <w:left w:val="none" w:sz="0" w:space="0" w:color="auto"/>
                    <w:bottom w:val="none" w:sz="0" w:space="0" w:color="auto"/>
                    <w:right w:val="none" w:sz="0" w:space="0" w:color="auto"/>
                  </w:divBdr>
                  <w:divsChild>
                    <w:div w:id="1984458531">
                      <w:marLeft w:val="0"/>
                      <w:marRight w:val="0"/>
                      <w:marTop w:val="0"/>
                      <w:marBottom w:val="0"/>
                      <w:divBdr>
                        <w:top w:val="none" w:sz="0" w:space="0" w:color="auto"/>
                        <w:left w:val="none" w:sz="0" w:space="0" w:color="auto"/>
                        <w:bottom w:val="none" w:sz="0" w:space="0" w:color="auto"/>
                        <w:right w:val="none" w:sz="0" w:space="0" w:color="auto"/>
                      </w:divBdr>
                      <w:divsChild>
                        <w:div w:id="263998125">
                          <w:marLeft w:val="0"/>
                          <w:marRight w:val="0"/>
                          <w:marTop w:val="0"/>
                          <w:marBottom w:val="0"/>
                          <w:divBdr>
                            <w:top w:val="none" w:sz="0" w:space="0" w:color="auto"/>
                            <w:left w:val="none" w:sz="0" w:space="0" w:color="auto"/>
                            <w:bottom w:val="none" w:sz="0" w:space="0" w:color="auto"/>
                            <w:right w:val="none" w:sz="0" w:space="0" w:color="auto"/>
                          </w:divBdr>
                          <w:divsChild>
                            <w:div w:id="555552990">
                              <w:marLeft w:val="0"/>
                              <w:marRight w:val="0"/>
                              <w:marTop w:val="0"/>
                              <w:marBottom w:val="0"/>
                              <w:divBdr>
                                <w:top w:val="none" w:sz="0" w:space="0" w:color="auto"/>
                                <w:left w:val="none" w:sz="0" w:space="0" w:color="auto"/>
                                <w:bottom w:val="none" w:sz="0" w:space="0" w:color="auto"/>
                                <w:right w:val="none" w:sz="0" w:space="0" w:color="auto"/>
                              </w:divBdr>
                              <w:divsChild>
                                <w:div w:id="1118601152">
                                  <w:marLeft w:val="0"/>
                                  <w:marRight w:val="0"/>
                                  <w:marTop w:val="0"/>
                                  <w:marBottom w:val="0"/>
                                  <w:divBdr>
                                    <w:top w:val="none" w:sz="0" w:space="0" w:color="auto"/>
                                    <w:left w:val="none" w:sz="0" w:space="0" w:color="auto"/>
                                    <w:bottom w:val="none" w:sz="0" w:space="0" w:color="auto"/>
                                    <w:right w:val="none" w:sz="0" w:space="0" w:color="auto"/>
                                  </w:divBdr>
                                  <w:divsChild>
                                    <w:div w:id="5415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102176">
      <w:bodyDiv w:val="1"/>
      <w:marLeft w:val="0"/>
      <w:marRight w:val="0"/>
      <w:marTop w:val="0"/>
      <w:marBottom w:val="0"/>
      <w:divBdr>
        <w:top w:val="none" w:sz="0" w:space="0" w:color="auto"/>
        <w:left w:val="none" w:sz="0" w:space="0" w:color="auto"/>
        <w:bottom w:val="none" w:sz="0" w:space="0" w:color="auto"/>
        <w:right w:val="none" w:sz="0" w:space="0" w:color="auto"/>
      </w:divBdr>
    </w:div>
    <w:div w:id="981277660">
      <w:bodyDiv w:val="1"/>
      <w:marLeft w:val="0"/>
      <w:marRight w:val="0"/>
      <w:marTop w:val="0"/>
      <w:marBottom w:val="0"/>
      <w:divBdr>
        <w:top w:val="none" w:sz="0" w:space="0" w:color="auto"/>
        <w:left w:val="none" w:sz="0" w:space="0" w:color="auto"/>
        <w:bottom w:val="none" w:sz="0" w:space="0" w:color="auto"/>
        <w:right w:val="none" w:sz="0" w:space="0" w:color="auto"/>
      </w:divBdr>
    </w:div>
    <w:div w:id="1023088849">
      <w:bodyDiv w:val="1"/>
      <w:marLeft w:val="0"/>
      <w:marRight w:val="0"/>
      <w:marTop w:val="0"/>
      <w:marBottom w:val="0"/>
      <w:divBdr>
        <w:top w:val="none" w:sz="0" w:space="0" w:color="auto"/>
        <w:left w:val="none" w:sz="0" w:space="0" w:color="auto"/>
        <w:bottom w:val="none" w:sz="0" w:space="0" w:color="auto"/>
        <w:right w:val="none" w:sz="0" w:space="0" w:color="auto"/>
      </w:divBdr>
    </w:div>
    <w:div w:id="1031809580">
      <w:bodyDiv w:val="1"/>
      <w:marLeft w:val="0"/>
      <w:marRight w:val="0"/>
      <w:marTop w:val="0"/>
      <w:marBottom w:val="0"/>
      <w:divBdr>
        <w:top w:val="none" w:sz="0" w:space="0" w:color="auto"/>
        <w:left w:val="none" w:sz="0" w:space="0" w:color="auto"/>
        <w:bottom w:val="none" w:sz="0" w:space="0" w:color="auto"/>
        <w:right w:val="none" w:sz="0" w:space="0" w:color="auto"/>
      </w:divBdr>
    </w:div>
    <w:div w:id="1044018879">
      <w:bodyDiv w:val="1"/>
      <w:marLeft w:val="0"/>
      <w:marRight w:val="0"/>
      <w:marTop w:val="0"/>
      <w:marBottom w:val="0"/>
      <w:divBdr>
        <w:top w:val="none" w:sz="0" w:space="0" w:color="auto"/>
        <w:left w:val="none" w:sz="0" w:space="0" w:color="auto"/>
        <w:bottom w:val="none" w:sz="0" w:space="0" w:color="auto"/>
        <w:right w:val="none" w:sz="0" w:space="0" w:color="auto"/>
      </w:divBdr>
    </w:div>
    <w:div w:id="1098601200">
      <w:bodyDiv w:val="1"/>
      <w:marLeft w:val="0"/>
      <w:marRight w:val="0"/>
      <w:marTop w:val="0"/>
      <w:marBottom w:val="0"/>
      <w:divBdr>
        <w:top w:val="none" w:sz="0" w:space="0" w:color="auto"/>
        <w:left w:val="none" w:sz="0" w:space="0" w:color="auto"/>
        <w:bottom w:val="none" w:sz="0" w:space="0" w:color="auto"/>
        <w:right w:val="none" w:sz="0" w:space="0" w:color="auto"/>
      </w:divBdr>
    </w:div>
    <w:div w:id="1188106997">
      <w:bodyDiv w:val="1"/>
      <w:marLeft w:val="0"/>
      <w:marRight w:val="0"/>
      <w:marTop w:val="0"/>
      <w:marBottom w:val="0"/>
      <w:divBdr>
        <w:top w:val="none" w:sz="0" w:space="0" w:color="auto"/>
        <w:left w:val="none" w:sz="0" w:space="0" w:color="auto"/>
        <w:bottom w:val="none" w:sz="0" w:space="0" w:color="auto"/>
        <w:right w:val="none" w:sz="0" w:space="0" w:color="auto"/>
      </w:divBdr>
      <w:divsChild>
        <w:div w:id="1390228709">
          <w:marLeft w:val="0"/>
          <w:marRight w:val="0"/>
          <w:marTop w:val="0"/>
          <w:marBottom w:val="0"/>
          <w:divBdr>
            <w:top w:val="none" w:sz="0" w:space="0" w:color="auto"/>
            <w:left w:val="none" w:sz="0" w:space="0" w:color="auto"/>
            <w:bottom w:val="none" w:sz="0" w:space="0" w:color="auto"/>
            <w:right w:val="none" w:sz="0" w:space="0" w:color="auto"/>
          </w:divBdr>
          <w:divsChild>
            <w:div w:id="18634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558841">
      <w:bodyDiv w:val="1"/>
      <w:marLeft w:val="0"/>
      <w:marRight w:val="0"/>
      <w:marTop w:val="0"/>
      <w:marBottom w:val="0"/>
      <w:divBdr>
        <w:top w:val="none" w:sz="0" w:space="0" w:color="auto"/>
        <w:left w:val="none" w:sz="0" w:space="0" w:color="auto"/>
        <w:bottom w:val="none" w:sz="0" w:space="0" w:color="auto"/>
        <w:right w:val="none" w:sz="0" w:space="0" w:color="auto"/>
      </w:divBdr>
    </w:div>
    <w:div w:id="1243639321">
      <w:bodyDiv w:val="1"/>
      <w:marLeft w:val="0"/>
      <w:marRight w:val="0"/>
      <w:marTop w:val="0"/>
      <w:marBottom w:val="0"/>
      <w:divBdr>
        <w:top w:val="none" w:sz="0" w:space="0" w:color="auto"/>
        <w:left w:val="none" w:sz="0" w:space="0" w:color="auto"/>
        <w:bottom w:val="none" w:sz="0" w:space="0" w:color="auto"/>
        <w:right w:val="none" w:sz="0" w:space="0" w:color="auto"/>
      </w:divBdr>
    </w:div>
    <w:div w:id="1251743273">
      <w:bodyDiv w:val="1"/>
      <w:marLeft w:val="0"/>
      <w:marRight w:val="0"/>
      <w:marTop w:val="0"/>
      <w:marBottom w:val="0"/>
      <w:divBdr>
        <w:top w:val="none" w:sz="0" w:space="0" w:color="auto"/>
        <w:left w:val="none" w:sz="0" w:space="0" w:color="auto"/>
        <w:bottom w:val="none" w:sz="0" w:space="0" w:color="auto"/>
        <w:right w:val="none" w:sz="0" w:space="0" w:color="auto"/>
      </w:divBdr>
    </w:div>
    <w:div w:id="1292007926">
      <w:bodyDiv w:val="1"/>
      <w:marLeft w:val="0"/>
      <w:marRight w:val="0"/>
      <w:marTop w:val="0"/>
      <w:marBottom w:val="0"/>
      <w:divBdr>
        <w:top w:val="none" w:sz="0" w:space="0" w:color="auto"/>
        <w:left w:val="none" w:sz="0" w:space="0" w:color="auto"/>
        <w:bottom w:val="none" w:sz="0" w:space="0" w:color="auto"/>
        <w:right w:val="none" w:sz="0" w:space="0" w:color="auto"/>
      </w:divBdr>
    </w:div>
    <w:div w:id="1299456229">
      <w:bodyDiv w:val="1"/>
      <w:marLeft w:val="0"/>
      <w:marRight w:val="0"/>
      <w:marTop w:val="0"/>
      <w:marBottom w:val="0"/>
      <w:divBdr>
        <w:top w:val="none" w:sz="0" w:space="0" w:color="auto"/>
        <w:left w:val="none" w:sz="0" w:space="0" w:color="auto"/>
        <w:bottom w:val="none" w:sz="0" w:space="0" w:color="auto"/>
        <w:right w:val="none" w:sz="0" w:space="0" w:color="auto"/>
      </w:divBdr>
    </w:div>
    <w:div w:id="1341657508">
      <w:bodyDiv w:val="1"/>
      <w:marLeft w:val="0"/>
      <w:marRight w:val="0"/>
      <w:marTop w:val="0"/>
      <w:marBottom w:val="0"/>
      <w:divBdr>
        <w:top w:val="none" w:sz="0" w:space="0" w:color="auto"/>
        <w:left w:val="none" w:sz="0" w:space="0" w:color="auto"/>
        <w:bottom w:val="none" w:sz="0" w:space="0" w:color="auto"/>
        <w:right w:val="none" w:sz="0" w:space="0" w:color="auto"/>
      </w:divBdr>
    </w:div>
    <w:div w:id="1393456425">
      <w:bodyDiv w:val="1"/>
      <w:marLeft w:val="0"/>
      <w:marRight w:val="0"/>
      <w:marTop w:val="0"/>
      <w:marBottom w:val="0"/>
      <w:divBdr>
        <w:top w:val="none" w:sz="0" w:space="0" w:color="auto"/>
        <w:left w:val="none" w:sz="0" w:space="0" w:color="auto"/>
        <w:bottom w:val="none" w:sz="0" w:space="0" w:color="auto"/>
        <w:right w:val="none" w:sz="0" w:space="0" w:color="auto"/>
      </w:divBdr>
    </w:div>
    <w:div w:id="1407995697">
      <w:bodyDiv w:val="1"/>
      <w:marLeft w:val="0"/>
      <w:marRight w:val="0"/>
      <w:marTop w:val="0"/>
      <w:marBottom w:val="0"/>
      <w:divBdr>
        <w:top w:val="none" w:sz="0" w:space="0" w:color="auto"/>
        <w:left w:val="none" w:sz="0" w:space="0" w:color="auto"/>
        <w:bottom w:val="none" w:sz="0" w:space="0" w:color="auto"/>
        <w:right w:val="none" w:sz="0" w:space="0" w:color="auto"/>
      </w:divBdr>
    </w:div>
    <w:div w:id="1434865001">
      <w:bodyDiv w:val="1"/>
      <w:marLeft w:val="0"/>
      <w:marRight w:val="0"/>
      <w:marTop w:val="0"/>
      <w:marBottom w:val="0"/>
      <w:divBdr>
        <w:top w:val="none" w:sz="0" w:space="0" w:color="auto"/>
        <w:left w:val="none" w:sz="0" w:space="0" w:color="auto"/>
        <w:bottom w:val="none" w:sz="0" w:space="0" w:color="auto"/>
        <w:right w:val="none" w:sz="0" w:space="0" w:color="auto"/>
      </w:divBdr>
    </w:div>
    <w:div w:id="1438864508">
      <w:bodyDiv w:val="1"/>
      <w:marLeft w:val="0"/>
      <w:marRight w:val="0"/>
      <w:marTop w:val="0"/>
      <w:marBottom w:val="0"/>
      <w:divBdr>
        <w:top w:val="none" w:sz="0" w:space="0" w:color="auto"/>
        <w:left w:val="none" w:sz="0" w:space="0" w:color="auto"/>
        <w:bottom w:val="none" w:sz="0" w:space="0" w:color="auto"/>
        <w:right w:val="none" w:sz="0" w:space="0" w:color="auto"/>
      </w:divBdr>
    </w:div>
    <w:div w:id="1459494967">
      <w:bodyDiv w:val="1"/>
      <w:marLeft w:val="0"/>
      <w:marRight w:val="0"/>
      <w:marTop w:val="0"/>
      <w:marBottom w:val="0"/>
      <w:divBdr>
        <w:top w:val="none" w:sz="0" w:space="0" w:color="auto"/>
        <w:left w:val="none" w:sz="0" w:space="0" w:color="auto"/>
        <w:bottom w:val="none" w:sz="0" w:space="0" w:color="auto"/>
        <w:right w:val="none" w:sz="0" w:space="0" w:color="auto"/>
      </w:divBdr>
    </w:div>
    <w:div w:id="1546717810">
      <w:bodyDiv w:val="1"/>
      <w:marLeft w:val="0"/>
      <w:marRight w:val="0"/>
      <w:marTop w:val="0"/>
      <w:marBottom w:val="0"/>
      <w:divBdr>
        <w:top w:val="none" w:sz="0" w:space="0" w:color="auto"/>
        <w:left w:val="none" w:sz="0" w:space="0" w:color="auto"/>
        <w:bottom w:val="none" w:sz="0" w:space="0" w:color="auto"/>
        <w:right w:val="none" w:sz="0" w:space="0" w:color="auto"/>
      </w:divBdr>
      <w:divsChild>
        <w:div w:id="1439060344">
          <w:marLeft w:val="0"/>
          <w:marRight w:val="0"/>
          <w:marTop w:val="0"/>
          <w:marBottom w:val="0"/>
          <w:divBdr>
            <w:top w:val="none" w:sz="0" w:space="0" w:color="auto"/>
            <w:left w:val="none" w:sz="0" w:space="0" w:color="auto"/>
            <w:bottom w:val="none" w:sz="0" w:space="0" w:color="auto"/>
            <w:right w:val="none" w:sz="0" w:space="0" w:color="auto"/>
          </w:divBdr>
          <w:divsChild>
            <w:div w:id="513768352">
              <w:marLeft w:val="0"/>
              <w:marRight w:val="0"/>
              <w:marTop w:val="0"/>
              <w:marBottom w:val="0"/>
              <w:divBdr>
                <w:top w:val="none" w:sz="0" w:space="0" w:color="auto"/>
                <w:left w:val="none" w:sz="0" w:space="0" w:color="auto"/>
                <w:bottom w:val="none" w:sz="0" w:space="0" w:color="auto"/>
                <w:right w:val="none" w:sz="0" w:space="0" w:color="auto"/>
              </w:divBdr>
            </w:div>
          </w:divsChild>
        </w:div>
        <w:div w:id="478572760">
          <w:marLeft w:val="0"/>
          <w:marRight w:val="0"/>
          <w:marTop w:val="0"/>
          <w:marBottom w:val="0"/>
          <w:divBdr>
            <w:top w:val="none" w:sz="0" w:space="0" w:color="auto"/>
            <w:left w:val="none" w:sz="0" w:space="0" w:color="auto"/>
            <w:bottom w:val="none" w:sz="0" w:space="0" w:color="auto"/>
            <w:right w:val="none" w:sz="0" w:space="0" w:color="auto"/>
          </w:divBdr>
          <w:divsChild>
            <w:div w:id="1457604967">
              <w:marLeft w:val="0"/>
              <w:marRight w:val="0"/>
              <w:marTop w:val="0"/>
              <w:marBottom w:val="0"/>
              <w:divBdr>
                <w:top w:val="none" w:sz="0" w:space="0" w:color="auto"/>
                <w:left w:val="none" w:sz="0" w:space="0" w:color="auto"/>
                <w:bottom w:val="none" w:sz="0" w:space="0" w:color="auto"/>
                <w:right w:val="none" w:sz="0" w:space="0" w:color="auto"/>
              </w:divBdr>
            </w:div>
          </w:divsChild>
        </w:div>
        <w:div w:id="1244025395">
          <w:marLeft w:val="0"/>
          <w:marRight w:val="0"/>
          <w:marTop w:val="0"/>
          <w:marBottom w:val="0"/>
          <w:divBdr>
            <w:top w:val="none" w:sz="0" w:space="0" w:color="auto"/>
            <w:left w:val="none" w:sz="0" w:space="0" w:color="auto"/>
            <w:bottom w:val="none" w:sz="0" w:space="0" w:color="auto"/>
            <w:right w:val="none" w:sz="0" w:space="0" w:color="auto"/>
          </w:divBdr>
          <w:divsChild>
            <w:div w:id="40784326">
              <w:marLeft w:val="0"/>
              <w:marRight w:val="0"/>
              <w:marTop w:val="0"/>
              <w:marBottom w:val="0"/>
              <w:divBdr>
                <w:top w:val="none" w:sz="0" w:space="0" w:color="auto"/>
                <w:left w:val="none" w:sz="0" w:space="0" w:color="auto"/>
                <w:bottom w:val="none" w:sz="0" w:space="0" w:color="auto"/>
                <w:right w:val="none" w:sz="0" w:space="0" w:color="auto"/>
              </w:divBdr>
            </w:div>
          </w:divsChild>
        </w:div>
        <w:div w:id="1956402335">
          <w:marLeft w:val="0"/>
          <w:marRight w:val="0"/>
          <w:marTop w:val="0"/>
          <w:marBottom w:val="0"/>
          <w:divBdr>
            <w:top w:val="none" w:sz="0" w:space="0" w:color="auto"/>
            <w:left w:val="none" w:sz="0" w:space="0" w:color="auto"/>
            <w:bottom w:val="none" w:sz="0" w:space="0" w:color="auto"/>
            <w:right w:val="none" w:sz="0" w:space="0" w:color="auto"/>
          </w:divBdr>
          <w:divsChild>
            <w:div w:id="699665792">
              <w:marLeft w:val="0"/>
              <w:marRight w:val="0"/>
              <w:marTop w:val="0"/>
              <w:marBottom w:val="0"/>
              <w:divBdr>
                <w:top w:val="none" w:sz="0" w:space="0" w:color="auto"/>
                <w:left w:val="none" w:sz="0" w:space="0" w:color="auto"/>
                <w:bottom w:val="none" w:sz="0" w:space="0" w:color="auto"/>
                <w:right w:val="none" w:sz="0" w:space="0" w:color="auto"/>
              </w:divBdr>
            </w:div>
          </w:divsChild>
        </w:div>
        <w:div w:id="2063290708">
          <w:marLeft w:val="0"/>
          <w:marRight w:val="0"/>
          <w:marTop w:val="0"/>
          <w:marBottom w:val="0"/>
          <w:divBdr>
            <w:top w:val="none" w:sz="0" w:space="0" w:color="auto"/>
            <w:left w:val="none" w:sz="0" w:space="0" w:color="auto"/>
            <w:bottom w:val="none" w:sz="0" w:space="0" w:color="auto"/>
            <w:right w:val="none" w:sz="0" w:space="0" w:color="auto"/>
          </w:divBdr>
          <w:divsChild>
            <w:div w:id="2030568208">
              <w:marLeft w:val="0"/>
              <w:marRight w:val="0"/>
              <w:marTop w:val="0"/>
              <w:marBottom w:val="0"/>
              <w:divBdr>
                <w:top w:val="none" w:sz="0" w:space="0" w:color="auto"/>
                <w:left w:val="none" w:sz="0" w:space="0" w:color="auto"/>
                <w:bottom w:val="none" w:sz="0" w:space="0" w:color="auto"/>
                <w:right w:val="none" w:sz="0" w:space="0" w:color="auto"/>
              </w:divBdr>
            </w:div>
          </w:divsChild>
        </w:div>
        <w:div w:id="1016035771">
          <w:marLeft w:val="0"/>
          <w:marRight w:val="0"/>
          <w:marTop w:val="0"/>
          <w:marBottom w:val="0"/>
          <w:divBdr>
            <w:top w:val="none" w:sz="0" w:space="0" w:color="auto"/>
            <w:left w:val="none" w:sz="0" w:space="0" w:color="auto"/>
            <w:bottom w:val="none" w:sz="0" w:space="0" w:color="auto"/>
            <w:right w:val="none" w:sz="0" w:space="0" w:color="auto"/>
          </w:divBdr>
          <w:divsChild>
            <w:div w:id="1008992411">
              <w:marLeft w:val="0"/>
              <w:marRight w:val="0"/>
              <w:marTop w:val="0"/>
              <w:marBottom w:val="0"/>
              <w:divBdr>
                <w:top w:val="none" w:sz="0" w:space="0" w:color="auto"/>
                <w:left w:val="none" w:sz="0" w:space="0" w:color="auto"/>
                <w:bottom w:val="none" w:sz="0" w:space="0" w:color="auto"/>
                <w:right w:val="none" w:sz="0" w:space="0" w:color="auto"/>
              </w:divBdr>
            </w:div>
          </w:divsChild>
        </w:div>
        <w:div w:id="1775441202">
          <w:marLeft w:val="0"/>
          <w:marRight w:val="0"/>
          <w:marTop w:val="0"/>
          <w:marBottom w:val="0"/>
          <w:divBdr>
            <w:top w:val="none" w:sz="0" w:space="0" w:color="auto"/>
            <w:left w:val="none" w:sz="0" w:space="0" w:color="auto"/>
            <w:bottom w:val="none" w:sz="0" w:space="0" w:color="auto"/>
            <w:right w:val="none" w:sz="0" w:space="0" w:color="auto"/>
          </w:divBdr>
          <w:divsChild>
            <w:div w:id="128018058">
              <w:marLeft w:val="0"/>
              <w:marRight w:val="0"/>
              <w:marTop w:val="0"/>
              <w:marBottom w:val="0"/>
              <w:divBdr>
                <w:top w:val="none" w:sz="0" w:space="0" w:color="auto"/>
                <w:left w:val="none" w:sz="0" w:space="0" w:color="auto"/>
                <w:bottom w:val="none" w:sz="0" w:space="0" w:color="auto"/>
                <w:right w:val="none" w:sz="0" w:space="0" w:color="auto"/>
              </w:divBdr>
            </w:div>
          </w:divsChild>
        </w:div>
        <w:div w:id="15468948">
          <w:marLeft w:val="0"/>
          <w:marRight w:val="0"/>
          <w:marTop w:val="0"/>
          <w:marBottom w:val="0"/>
          <w:divBdr>
            <w:top w:val="none" w:sz="0" w:space="0" w:color="auto"/>
            <w:left w:val="none" w:sz="0" w:space="0" w:color="auto"/>
            <w:bottom w:val="none" w:sz="0" w:space="0" w:color="auto"/>
            <w:right w:val="none" w:sz="0" w:space="0" w:color="auto"/>
          </w:divBdr>
          <w:divsChild>
            <w:div w:id="923761135">
              <w:marLeft w:val="0"/>
              <w:marRight w:val="0"/>
              <w:marTop w:val="0"/>
              <w:marBottom w:val="0"/>
              <w:divBdr>
                <w:top w:val="none" w:sz="0" w:space="0" w:color="auto"/>
                <w:left w:val="none" w:sz="0" w:space="0" w:color="auto"/>
                <w:bottom w:val="none" w:sz="0" w:space="0" w:color="auto"/>
                <w:right w:val="none" w:sz="0" w:space="0" w:color="auto"/>
              </w:divBdr>
            </w:div>
          </w:divsChild>
        </w:div>
        <w:div w:id="1903254257">
          <w:marLeft w:val="0"/>
          <w:marRight w:val="0"/>
          <w:marTop w:val="0"/>
          <w:marBottom w:val="0"/>
          <w:divBdr>
            <w:top w:val="none" w:sz="0" w:space="0" w:color="auto"/>
            <w:left w:val="none" w:sz="0" w:space="0" w:color="auto"/>
            <w:bottom w:val="none" w:sz="0" w:space="0" w:color="auto"/>
            <w:right w:val="none" w:sz="0" w:space="0" w:color="auto"/>
          </w:divBdr>
          <w:divsChild>
            <w:div w:id="2131240799">
              <w:marLeft w:val="0"/>
              <w:marRight w:val="0"/>
              <w:marTop w:val="0"/>
              <w:marBottom w:val="0"/>
              <w:divBdr>
                <w:top w:val="none" w:sz="0" w:space="0" w:color="auto"/>
                <w:left w:val="none" w:sz="0" w:space="0" w:color="auto"/>
                <w:bottom w:val="none" w:sz="0" w:space="0" w:color="auto"/>
                <w:right w:val="none" w:sz="0" w:space="0" w:color="auto"/>
              </w:divBdr>
            </w:div>
          </w:divsChild>
        </w:div>
        <w:div w:id="172380211">
          <w:marLeft w:val="0"/>
          <w:marRight w:val="0"/>
          <w:marTop w:val="0"/>
          <w:marBottom w:val="0"/>
          <w:divBdr>
            <w:top w:val="none" w:sz="0" w:space="0" w:color="auto"/>
            <w:left w:val="none" w:sz="0" w:space="0" w:color="auto"/>
            <w:bottom w:val="none" w:sz="0" w:space="0" w:color="auto"/>
            <w:right w:val="none" w:sz="0" w:space="0" w:color="auto"/>
          </w:divBdr>
          <w:divsChild>
            <w:div w:id="35462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14102">
      <w:bodyDiv w:val="1"/>
      <w:marLeft w:val="0"/>
      <w:marRight w:val="0"/>
      <w:marTop w:val="0"/>
      <w:marBottom w:val="0"/>
      <w:divBdr>
        <w:top w:val="none" w:sz="0" w:space="0" w:color="auto"/>
        <w:left w:val="none" w:sz="0" w:space="0" w:color="auto"/>
        <w:bottom w:val="none" w:sz="0" w:space="0" w:color="auto"/>
        <w:right w:val="none" w:sz="0" w:space="0" w:color="auto"/>
      </w:divBdr>
    </w:div>
    <w:div w:id="1573002857">
      <w:bodyDiv w:val="1"/>
      <w:marLeft w:val="0"/>
      <w:marRight w:val="0"/>
      <w:marTop w:val="0"/>
      <w:marBottom w:val="0"/>
      <w:divBdr>
        <w:top w:val="none" w:sz="0" w:space="0" w:color="auto"/>
        <w:left w:val="none" w:sz="0" w:space="0" w:color="auto"/>
        <w:bottom w:val="none" w:sz="0" w:space="0" w:color="auto"/>
        <w:right w:val="none" w:sz="0" w:space="0" w:color="auto"/>
      </w:divBdr>
      <w:divsChild>
        <w:div w:id="1196112252">
          <w:marLeft w:val="0"/>
          <w:marRight w:val="0"/>
          <w:marTop w:val="0"/>
          <w:marBottom w:val="0"/>
          <w:divBdr>
            <w:top w:val="none" w:sz="0" w:space="0" w:color="auto"/>
            <w:left w:val="none" w:sz="0" w:space="0" w:color="auto"/>
            <w:bottom w:val="none" w:sz="0" w:space="0" w:color="auto"/>
            <w:right w:val="none" w:sz="0" w:space="0" w:color="auto"/>
          </w:divBdr>
          <w:divsChild>
            <w:div w:id="124526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250464">
      <w:bodyDiv w:val="1"/>
      <w:marLeft w:val="0"/>
      <w:marRight w:val="0"/>
      <w:marTop w:val="0"/>
      <w:marBottom w:val="0"/>
      <w:divBdr>
        <w:top w:val="none" w:sz="0" w:space="0" w:color="auto"/>
        <w:left w:val="none" w:sz="0" w:space="0" w:color="auto"/>
        <w:bottom w:val="none" w:sz="0" w:space="0" w:color="auto"/>
        <w:right w:val="none" w:sz="0" w:space="0" w:color="auto"/>
      </w:divBdr>
      <w:divsChild>
        <w:div w:id="1839423207">
          <w:marLeft w:val="0"/>
          <w:marRight w:val="0"/>
          <w:marTop w:val="0"/>
          <w:marBottom w:val="0"/>
          <w:divBdr>
            <w:top w:val="none" w:sz="0" w:space="0" w:color="auto"/>
            <w:left w:val="none" w:sz="0" w:space="0" w:color="auto"/>
            <w:bottom w:val="none" w:sz="0" w:space="0" w:color="auto"/>
            <w:right w:val="none" w:sz="0" w:space="0" w:color="auto"/>
          </w:divBdr>
          <w:divsChild>
            <w:div w:id="415244657">
              <w:marLeft w:val="0"/>
              <w:marRight w:val="0"/>
              <w:marTop w:val="0"/>
              <w:marBottom w:val="0"/>
              <w:divBdr>
                <w:top w:val="none" w:sz="0" w:space="0" w:color="auto"/>
                <w:left w:val="none" w:sz="0" w:space="0" w:color="auto"/>
                <w:bottom w:val="none" w:sz="0" w:space="0" w:color="auto"/>
                <w:right w:val="none" w:sz="0" w:space="0" w:color="auto"/>
              </w:divBdr>
              <w:divsChild>
                <w:div w:id="1294602355">
                  <w:marLeft w:val="0"/>
                  <w:marRight w:val="0"/>
                  <w:marTop w:val="0"/>
                  <w:marBottom w:val="0"/>
                  <w:divBdr>
                    <w:top w:val="none" w:sz="0" w:space="0" w:color="auto"/>
                    <w:left w:val="none" w:sz="0" w:space="0" w:color="auto"/>
                    <w:bottom w:val="none" w:sz="0" w:space="0" w:color="auto"/>
                    <w:right w:val="none" w:sz="0" w:space="0" w:color="auto"/>
                  </w:divBdr>
                  <w:divsChild>
                    <w:div w:id="105770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492812">
      <w:bodyDiv w:val="1"/>
      <w:marLeft w:val="0"/>
      <w:marRight w:val="0"/>
      <w:marTop w:val="0"/>
      <w:marBottom w:val="0"/>
      <w:divBdr>
        <w:top w:val="none" w:sz="0" w:space="0" w:color="auto"/>
        <w:left w:val="none" w:sz="0" w:space="0" w:color="auto"/>
        <w:bottom w:val="none" w:sz="0" w:space="0" w:color="auto"/>
        <w:right w:val="none" w:sz="0" w:space="0" w:color="auto"/>
      </w:divBdr>
      <w:divsChild>
        <w:div w:id="1474253962">
          <w:marLeft w:val="0"/>
          <w:marRight w:val="0"/>
          <w:marTop w:val="0"/>
          <w:marBottom w:val="0"/>
          <w:divBdr>
            <w:top w:val="none" w:sz="0" w:space="0" w:color="auto"/>
            <w:left w:val="none" w:sz="0" w:space="0" w:color="auto"/>
            <w:bottom w:val="none" w:sz="0" w:space="0" w:color="auto"/>
            <w:right w:val="none" w:sz="0" w:space="0" w:color="auto"/>
          </w:divBdr>
          <w:divsChild>
            <w:div w:id="154109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440425">
      <w:bodyDiv w:val="1"/>
      <w:marLeft w:val="0"/>
      <w:marRight w:val="0"/>
      <w:marTop w:val="0"/>
      <w:marBottom w:val="0"/>
      <w:divBdr>
        <w:top w:val="none" w:sz="0" w:space="0" w:color="auto"/>
        <w:left w:val="none" w:sz="0" w:space="0" w:color="auto"/>
        <w:bottom w:val="none" w:sz="0" w:space="0" w:color="auto"/>
        <w:right w:val="none" w:sz="0" w:space="0" w:color="auto"/>
      </w:divBdr>
    </w:div>
    <w:div w:id="1675112677">
      <w:bodyDiv w:val="1"/>
      <w:marLeft w:val="0"/>
      <w:marRight w:val="0"/>
      <w:marTop w:val="0"/>
      <w:marBottom w:val="0"/>
      <w:divBdr>
        <w:top w:val="none" w:sz="0" w:space="0" w:color="auto"/>
        <w:left w:val="none" w:sz="0" w:space="0" w:color="auto"/>
        <w:bottom w:val="none" w:sz="0" w:space="0" w:color="auto"/>
        <w:right w:val="none" w:sz="0" w:space="0" w:color="auto"/>
      </w:divBdr>
    </w:div>
    <w:div w:id="1725565652">
      <w:bodyDiv w:val="1"/>
      <w:marLeft w:val="0"/>
      <w:marRight w:val="0"/>
      <w:marTop w:val="0"/>
      <w:marBottom w:val="0"/>
      <w:divBdr>
        <w:top w:val="none" w:sz="0" w:space="0" w:color="auto"/>
        <w:left w:val="none" w:sz="0" w:space="0" w:color="auto"/>
        <w:bottom w:val="none" w:sz="0" w:space="0" w:color="auto"/>
        <w:right w:val="none" w:sz="0" w:space="0" w:color="auto"/>
      </w:divBdr>
    </w:div>
    <w:div w:id="1760559466">
      <w:bodyDiv w:val="1"/>
      <w:marLeft w:val="0"/>
      <w:marRight w:val="0"/>
      <w:marTop w:val="0"/>
      <w:marBottom w:val="0"/>
      <w:divBdr>
        <w:top w:val="none" w:sz="0" w:space="0" w:color="auto"/>
        <w:left w:val="none" w:sz="0" w:space="0" w:color="auto"/>
        <w:bottom w:val="none" w:sz="0" w:space="0" w:color="auto"/>
        <w:right w:val="none" w:sz="0" w:space="0" w:color="auto"/>
      </w:divBdr>
    </w:div>
    <w:div w:id="1770392771">
      <w:bodyDiv w:val="1"/>
      <w:marLeft w:val="0"/>
      <w:marRight w:val="0"/>
      <w:marTop w:val="0"/>
      <w:marBottom w:val="0"/>
      <w:divBdr>
        <w:top w:val="none" w:sz="0" w:space="0" w:color="auto"/>
        <w:left w:val="none" w:sz="0" w:space="0" w:color="auto"/>
        <w:bottom w:val="none" w:sz="0" w:space="0" w:color="auto"/>
        <w:right w:val="none" w:sz="0" w:space="0" w:color="auto"/>
      </w:divBdr>
    </w:div>
    <w:div w:id="1791361366">
      <w:bodyDiv w:val="1"/>
      <w:marLeft w:val="0"/>
      <w:marRight w:val="0"/>
      <w:marTop w:val="0"/>
      <w:marBottom w:val="0"/>
      <w:divBdr>
        <w:top w:val="none" w:sz="0" w:space="0" w:color="auto"/>
        <w:left w:val="none" w:sz="0" w:space="0" w:color="auto"/>
        <w:bottom w:val="none" w:sz="0" w:space="0" w:color="auto"/>
        <w:right w:val="none" w:sz="0" w:space="0" w:color="auto"/>
      </w:divBdr>
    </w:div>
    <w:div w:id="1925529055">
      <w:bodyDiv w:val="1"/>
      <w:marLeft w:val="0"/>
      <w:marRight w:val="0"/>
      <w:marTop w:val="0"/>
      <w:marBottom w:val="0"/>
      <w:divBdr>
        <w:top w:val="none" w:sz="0" w:space="0" w:color="auto"/>
        <w:left w:val="none" w:sz="0" w:space="0" w:color="auto"/>
        <w:bottom w:val="none" w:sz="0" w:space="0" w:color="auto"/>
        <w:right w:val="none" w:sz="0" w:space="0" w:color="auto"/>
      </w:divBdr>
    </w:div>
    <w:div w:id="1942713049">
      <w:bodyDiv w:val="1"/>
      <w:marLeft w:val="0"/>
      <w:marRight w:val="0"/>
      <w:marTop w:val="0"/>
      <w:marBottom w:val="0"/>
      <w:divBdr>
        <w:top w:val="none" w:sz="0" w:space="0" w:color="auto"/>
        <w:left w:val="none" w:sz="0" w:space="0" w:color="auto"/>
        <w:bottom w:val="none" w:sz="0" w:space="0" w:color="auto"/>
        <w:right w:val="none" w:sz="0" w:space="0" w:color="auto"/>
      </w:divBdr>
      <w:divsChild>
        <w:div w:id="1920477039">
          <w:marLeft w:val="0"/>
          <w:marRight w:val="0"/>
          <w:marTop w:val="0"/>
          <w:marBottom w:val="0"/>
          <w:divBdr>
            <w:top w:val="none" w:sz="0" w:space="0" w:color="auto"/>
            <w:left w:val="none" w:sz="0" w:space="0" w:color="auto"/>
            <w:bottom w:val="none" w:sz="0" w:space="0" w:color="auto"/>
            <w:right w:val="none" w:sz="0" w:space="0" w:color="auto"/>
          </w:divBdr>
          <w:divsChild>
            <w:div w:id="1339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6176">
      <w:bodyDiv w:val="1"/>
      <w:marLeft w:val="0"/>
      <w:marRight w:val="0"/>
      <w:marTop w:val="0"/>
      <w:marBottom w:val="0"/>
      <w:divBdr>
        <w:top w:val="none" w:sz="0" w:space="0" w:color="auto"/>
        <w:left w:val="none" w:sz="0" w:space="0" w:color="auto"/>
        <w:bottom w:val="none" w:sz="0" w:space="0" w:color="auto"/>
        <w:right w:val="none" w:sz="0" w:space="0" w:color="auto"/>
      </w:divBdr>
      <w:divsChild>
        <w:div w:id="389037841">
          <w:marLeft w:val="0"/>
          <w:marRight w:val="0"/>
          <w:marTop w:val="0"/>
          <w:marBottom w:val="0"/>
          <w:divBdr>
            <w:top w:val="none" w:sz="0" w:space="0" w:color="auto"/>
            <w:left w:val="none" w:sz="0" w:space="0" w:color="auto"/>
            <w:bottom w:val="none" w:sz="0" w:space="0" w:color="auto"/>
            <w:right w:val="none" w:sz="0" w:space="0" w:color="auto"/>
          </w:divBdr>
          <w:divsChild>
            <w:div w:id="15488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2044">
      <w:bodyDiv w:val="1"/>
      <w:marLeft w:val="0"/>
      <w:marRight w:val="0"/>
      <w:marTop w:val="0"/>
      <w:marBottom w:val="0"/>
      <w:divBdr>
        <w:top w:val="none" w:sz="0" w:space="0" w:color="auto"/>
        <w:left w:val="none" w:sz="0" w:space="0" w:color="auto"/>
        <w:bottom w:val="none" w:sz="0" w:space="0" w:color="auto"/>
        <w:right w:val="none" w:sz="0" w:space="0" w:color="auto"/>
      </w:divBdr>
    </w:div>
    <w:div w:id="2111075944">
      <w:bodyDiv w:val="1"/>
      <w:marLeft w:val="0"/>
      <w:marRight w:val="0"/>
      <w:marTop w:val="0"/>
      <w:marBottom w:val="0"/>
      <w:divBdr>
        <w:top w:val="none" w:sz="0" w:space="0" w:color="auto"/>
        <w:left w:val="none" w:sz="0" w:space="0" w:color="auto"/>
        <w:bottom w:val="none" w:sz="0" w:space="0" w:color="auto"/>
        <w:right w:val="none" w:sz="0" w:space="0" w:color="auto"/>
      </w:divBdr>
    </w:div>
    <w:div w:id="2143425542">
      <w:bodyDiv w:val="1"/>
      <w:marLeft w:val="0"/>
      <w:marRight w:val="0"/>
      <w:marTop w:val="0"/>
      <w:marBottom w:val="0"/>
      <w:divBdr>
        <w:top w:val="none" w:sz="0" w:space="0" w:color="auto"/>
        <w:left w:val="none" w:sz="0" w:space="0" w:color="auto"/>
        <w:bottom w:val="none" w:sz="0" w:space="0" w:color="auto"/>
        <w:right w:val="none" w:sz="0" w:space="0" w:color="auto"/>
      </w:divBdr>
      <w:divsChild>
        <w:div w:id="837114936">
          <w:marLeft w:val="0"/>
          <w:marRight w:val="0"/>
          <w:marTop w:val="0"/>
          <w:marBottom w:val="0"/>
          <w:divBdr>
            <w:top w:val="none" w:sz="0" w:space="0" w:color="auto"/>
            <w:left w:val="none" w:sz="0" w:space="0" w:color="auto"/>
            <w:bottom w:val="none" w:sz="0" w:space="0" w:color="auto"/>
            <w:right w:val="none" w:sz="0" w:space="0" w:color="auto"/>
          </w:divBdr>
          <w:divsChild>
            <w:div w:id="1019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zsstudena.cz"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64</Pages>
  <Words>18896</Words>
  <Characters>111487</Characters>
  <Application>Microsoft Office Word</Application>
  <DocSecurity>0</DocSecurity>
  <Lines>929</Lines>
  <Paragraphs>260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Jantačová</dc:creator>
  <cp:keywords/>
  <dc:description/>
  <cp:lastModifiedBy>Mgr. Bc. Jantačová Lenka</cp:lastModifiedBy>
  <cp:revision>6</cp:revision>
  <cp:lastPrinted>2026-07-02T09:33:00Z</cp:lastPrinted>
  <dcterms:created xsi:type="dcterms:W3CDTF">2026-09-08T09:07:00Z</dcterms:created>
  <dcterms:modified xsi:type="dcterms:W3CDTF">2026-11-04T08:44:00Z</dcterms:modified>
</cp:coreProperties>
</file>